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803" w:rsidRPr="00404E49" w:rsidRDefault="00824803" w:rsidP="00404E49">
      <w:pPr>
        <w:pStyle w:val="Header"/>
        <w:tabs>
          <w:tab w:val="clear" w:pos="4320"/>
          <w:tab w:val="clear" w:pos="8640"/>
          <w:tab w:val="left" w:pos="7020"/>
        </w:tabs>
        <w:ind w:left="2880"/>
        <w:rPr>
          <w:color w:val="000000"/>
        </w:rPr>
      </w:pPr>
      <w:r>
        <w:rPr>
          <w:color w:val="000000"/>
        </w:rPr>
        <w:t xml:space="preserve">                     </w:t>
      </w:r>
    </w:p>
    <w:p w:rsidR="00824803" w:rsidRDefault="00824803">
      <w:pPr>
        <w:jc w:val="center"/>
        <w:rPr>
          <w:b/>
          <w:color w:val="000000"/>
        </w:rPr>
      </w:pPr>
    </w:p>
    <w:p w:rsidR="00F133BB" w:rsidRPr="009124F3" w:rsidRDefault="00FC6198" w:rsidP="00F133BB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u w:val="none"/>
        </w:rPr>
      </w:pPr>
      <w:r w:rsidRPr="009124F3">
        <w:rPr>
          <w:color w:val="auto"/>
          <w:u w:val="none"/>
        </w:rPr>
        <w:t>Policy #:</w:t>
      </w:r>
      <w:r w:rsidR="00492D5F" w:rsidRPr="009124F3">
        <w:rPr>
          <w:color w:val="auto"/>
          <w:u w:val="none"/>
        </w:rPr>
        <w:t xml:space="preserve"> SP 1</w:t>
      </w:r>
      <w:r w:rsidR="00C14AC3">
        <w:rPr>
          <w:color w:val="auto"/>
          <w:u w:val="none"/>
        </w:rPr>
        <w:t xml:space="preserve">3-10 </w:t>
      </w:r>
      <w:r w:rsidR="00492D5F" w:rsidRPr="009124F3">
        <w:rPr>
          <w:color w:val="auto"/>
          <w:u w:val="none"/>
        </w:rPr>
        <w:t>(revision of SP 08-08)</w:t>
      </w:r>
    </w:p>
    <w:p w:rsidR="00FC6198" w:rsidRPr="009124F3" w:rsidRDefault="00FC6198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u w:val="none"/>
        </w:rPr>
      </w:pPr>
    </w:p>
    <w:p w:rsidR="00FC6198" w:rsidRPr="009124F3" w:rsidRDefault="00FC6198" w:rsidP="009124F3">
      <w:pPr>
        <w:autoSpaceDE w:val="0"/>
        <w:autoSpaceDN w:val="0"/>
        <w:adjustRightInd w:val="0"/>
        <w:rPr>
          <w:sz w:val="22"/>
        </w:rPr>
      </w:pPr>
      <w:r w:rsidRPr="009124F3">
        <w:rPr>
          <w:sz w:val="22"/>
        </w:rPr>
        <w:t>D</w:t>
      </w:r>
      <w:r w:rsidR="00824803" w:rsidRPr="009124F3">
        <w:rPr>
          <w:sz w:val="22"/>
        </w:rPr>
        <w:t>rafted By</w:t>
      </w:r>
      <w:r w:rsidRPr="009124F3">
        <w:rPr>
          <w:sz w:val="22"/>
        </w:rPr>
        <w:t xml:space="preserve">:  </w:t>
      </w:r>
      <w:r w:rsidR="00492D5F" w:rsidRPr="009124F3">
        <w:t>Student Academic Policies and Procedures</w:t>
      </w:r>
      <w:r w:rsidR="009124F3">
        <w:t xml:space="preserve"> Committee</w:t>
      </w:r>
      <w:r w:rsidR="00492D5F" w:rsidRPr="009124F3">
        <w:t>: Sean Carswell, Gina Farrar, Erich Fleming,</w:t>
      </w:r>
      <w:r w:rsidR="009124F3">
        <w:t xml:space="preserve"> </w:t>
      </w:r>
      <w:r w:rsidR="00492D5F" w:rsidRPr="009124F3">
        <w:t>Tiina Itkonen, Monica Rivas (advisory), Christina Smith, Cindy Wyels (Chair)</w:t>
      </w:r>
    </w:p>
    <w:p w:rsidR="00FC6198" w:rsidRPr="009124F3" w:rsidRDefault="00FC6198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</w:rPr>
      </w:pPr>
    </w:p>
    <w:p w:rsidR="00FC6198" w:rsidRPr="009124F3" w:rsidRDefault="00824803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u w:val="none"/>
        </w:rPr>
      </w:pPr>
      <w:r w:rsidRPr="009124F3">
        <w:rPr>
          <w:color w:val="auto"/>
          <w:sz w:val="22"/>
          <w:u w:val="none"/>
        </w:rPr>
        <w:t>App</w:t>
      </w:r>
      <w:r w:rsidR="00F65159" w:rsidRPr="009124F3">
        <w:rPr>
          <w:color w:val="auto"/>
          <w:sz w:val="22"/>
          <w:u w:val="none"/>
        </w:rPr>
        <w:t>roval Date</w:t>
      </w:r>
      <w:r w:rsidR="00F133BB" w:rsidRPr="009124F3">
        <w:rPr>
          <w:color w:val="auto"/>
          <w:sz w:val="22"/>
          <w:u w:val="none"/>
        </w:rPr>
        <w:t>:</w:t>
      </w:r>
    </w:p>
    <w:p w:rsidR="00F133BB" w:rsidRPr="009124F3" w:rsidRDefault="00F133BB" w:rsidP="00F133BB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u w:val="none"/>
        </w:rPr>
      </w:pPr>
    </w:p>
    <w:p w:rsidR="00F133BB" w:rsidRPr="009124F3" w:rsidRDefault="00F133BB" w:rsidP="00F133BB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u w:val="none"/>
        </w:rPr>
      </w:pPr>
      <w:r w:rsidRPr="009124F3">
        <w:rPr>
          <w:color w:val="auto"/>
          <w:sz w:val="22"/>
          <w:u w:val="none"/>
        </w:rPr>
        <w:t>Effective Date:</w:t>
      </w:r>
      <w:r w:rsidR="00492D5F" w:rsidRPr="009124F3">
        <w:rPr>
          <w:color w:val="auto"/>
          <w:sz w:val="22"/>
          <w:u w:val="none"/>
        </w:rPr>
        <w:t xml:space="preserve"> </w:t>
      </w:r>
      <w:r w:rsidR="00492D5F" w:rsidRPr="009124F3">
        <w:rPr>
          <w:b w:val="0"/>
          <w:color w:val="auto"/>
          <w:sz w:val="22"/>
          <w:u w:val="none"/>
        </w:rPr>
        <w:t>AY 14 - 15</w:t>
      </w:r>
    </w:p>
    <w:p w:rsidR="00F133BB" w:rsidRPr="009124F3" w:rsidRDefault="00F133BB" w:rsidP="00F133BB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u w:val="none"/>
        </w:rPr>
      </w:pPr>
    </w:p>
    <w:p w:rsidR="00F133BB" w:rsidRPr="009124F3" w:rsidRDefault="00F133BB" w:rsidP="0029247D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szCs w:val="22"/>
          <w:u w:val="none"/>
        </w:rPr>
      </w:pPr>
      <w:r w:rsidRPr="009124F3">
        <w:rPr>
          <w:color w:val="auto"/>
          <w:sz w:val="22"/>
          <w:szCs w:val="22"/>
          <w:u w:val="none"/>
        </w:rPr>
        <w:t xml:space="preserve">Expiration Date:  </w:t>
      </w:r>
    </w:p>
    <w:p w:rsidR="00FC6198" w:rsidRPr="009124F3" w:rsidRDefault="00FC6198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</w:rPr>
      </w:pPr>
    </w:p>
    <w:p w:rsidR="00F133BB" w:rsidRPr="009124F3" w:rsidRDefault="00F133BB" w:rsidP="00F133BB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u w:val="none"/>
        </w:rPr>
      </w:pPr>
      <w:r w:rsidRPr="009124F3">
        <w:rPr>
          <w:color w:val="auto"/>
          <w:sz w:val="22"/>
          <w:u w:val="none"/>
        </w:rPr>
        <w:t>Applicability:</w:t>
      </w:r>
      <w:r w:rsidR="00492D5F" w:rsidRPr="009124F3">
        <w:rPr>
          <w:color w:val="auto"/>
          <w:u w:val="none"/>
        </w:rPr>
        <w:t xml:space="preserve"> </w:t>
      </w:r>
      <w:r w:rsidR="00492D5F" w:rsidRPr="009124F3">
        <w:rPr>
          <w:b w:val="0"/>
          <w:color w:val="auto"/>
          <w:u w:val="none"/>
        </w:rPr>
        <w:t>All CSU Channel Islands students</w:t>
      </w:r>
    </w:p>
    <w:p w:rsidR="00F133BB" w:rsidRPr="009124F3" w:rsidRDefault="00F133BB" w:rsidP="00F133BB"/>
    <w:p w:rsidR="00F5434E" w:rsidRPr="009124F3" w:rsidRDefault="00FA62C6" w:rsidP="009124F3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b w:val="0"/>
          <w:color w:val="auto"/>
        </w:rPr>
      </w:pPr>
      <w:r w:rsidRPr="009124F3">
        <w:rPr>
          <w:color w:val="auto"/>
          <w:sz w:val="22"/>
          <w:u w:val="none"/>
        </w:rPr>
        <w:t>Purpose:</w:t>
      </w:r>
      <w:r w:rsidR="00492D5F" w:rsidRPr="009124F3">
        <w:rPr>
          <w:color w:val="auto"/>
          <w:sz w:val="22"/>
          <w:u w:val="none"/>
        </w:rPr>
        <w:t xml:space="preserve">  </w:t>
      </w:r>
      <w:r w:rsidR="00F5434E" w:rsidRPr="009124F3">
        <w:rPr>
          <w:b w:val="0"/>
          <w:color w:val="auto"/>
          <w:sz w:val="22"/>
          <w:u w:val="none"/>
        </w:rPr>
        <w:t>This policy provides guidance regarding the timing, unit limitation,</w:t>
      </w:r>
      <w:r w:rsidR="0080582F" w:rsidRPr="009124F3">
        <w:rPr>
          <w:b w:val="0"/>
          <w:color w:val="auto"/>
          <w:sz w:val="22"/>
          <w:u w:val="none"/>
        </w:rPr>
        <w:t xml:space="preserve"> </w:t>
      </w:r>
      <w:r w:rsidR="00F5434E" w:rsidRPr="009124F3">
        <w:rPr>
          <w:b w:val="0"/>
          <w:color w:val="auto"/>
          <w:sz w:val="22"/>
          <w:u w:val="none"/>
        </w:rPr>
        <w:t xml:space="preserve">process, and </w:t>
      </w:r>
      <w:r w:rsidR="004E2E5E" w:rsidRPr="009124F3">
        <w:rPr>
          <w:b w:val="0"/>
          <w:color w:val="auto"/>
          <w:sz w:val="22"/>
          <w:u w:val="none"/>
        </w:rPr>
        <w:t>acceptable</w:t>
      </w:r>
      <w:r w:rsidR="00F5434E" w:rsidRPr="009124F3">
        <w:rPr>
          <w:b w:val="0"/>
          <w:color w:val="auto"/>
          <w:sz w:val="22"/>
          <w:u w:val="none"/>
        </w:rPr>
        <w:t xml:space="preserve"> rationale for withdrawing from courses after the published deadline for “normal” withdrawals.</w:t>
      </w:r>
      <w:r w:rsidR="009124F3" w:rsidRPr="009124F3">
        <w:rPr>
          <w:b w:val="0"/>
          <w:color w:val="auto"/>
          <w:sz w:val="22"/>
          <w:u w:val="none"/>
        </w:rPr>
        <w:t xml:space="preserve"> It takes into account course schedules of different lengths and</w:t>
      </w:r>
      <w:r w:rsidR="00F5434E" w:rsidRPr="009124F3">
        <w:rPr>
          <w:b w:val="0"/>
          <w:color w:val="auto"/>
          <w:sz w:val="22"/>
          <w:u w:val="none"/>
        </w:rPr>
        <w:t xml:space="preserve"> complies with Executive Order 1037.</w:t>
      </w:r>
    </w:p>
    <w:p w:rsidR="00FA62C6" w:rsidRDefault="00FA62C6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sz w:val="22"/>
          <w:u w:val="none"/>
        </w:rPr>
      </w:pPr>
    </w:p>
    <w:p w:rsidR="001D5C28" w:rsidRPr="001D5C28" w:rsidRDefault="001D5C28" w:rsidP="001D5C28"/>
    <w:p w:rsidR="006C4050" w:rsidRPr="009124F3" w:rsidRDefault="005147AF" w:rsidP="00492D5F">
      <w:pPr>
        <w:autoSpaceDE w:val="0"/>
        <w:autoSpaceDN w:val="0"/>
        <w:adjustRightInd w:val="0"/>
        <w:rPr>
          <w:b/>
        </w:rPr>
      </w:pPr>
      <w:r w:rsidRPr="009124F3">
        <w:rPr>
          <w:b/>
        </w:rPr>
        <w:t>Policy:</w:t>
      </w:r>
      <w:r w:rsidR="00492D5F" w:rsidRPr="009124F3">
        <w:rPr>
          <w:b/>
        </w:rPr>
        <w:t xml:space="preserve"> </w:t>
      </w:r>
    </w:p>
    <w:p w:rsidR="00492D5F" w:rsidRPr="009124F3" w:rsidRDefault="00492D5F" w:rsidP="009124F3">
      <w:pPr>
        <w:pStyle w:val="ListParagraph"/>
        <w:numPr>
          <w:ilvl w:val="0"/>
          <w:numId w:val="6"/>
        </w:numPr>
        <w:autoSpaceDE w:val="0"/>
        <w:autoSpaceDN w:val="0"/>
        <w:adjustRightInd w:val="0"/>
      </w:pPr>
      <w:r w:rsidRPr="009124F3">
        <w:t>Undergraduate students may withdraw from no more than 18 semester-units.</w:t>
      </w:r>
    </w:p>
    <w:p w:rsidR="00492D5F" w:rsidRPr="009124F3" w:rsidRDefault="00492D5F" w:rsidP="009124F3">
      <w:pPr>
        <w:pStyle w:val="ListParagraph"/>
        <w:numPr>
          <w:ilvl w:val="0"/>
          <w:numId w:val="6"/>
        </w:numPr>
        <w:autoSpaceDE w:val="0"/>
        <w:autoSpaceDN w:val="0"/>
        <w:adjustRightInd w:val="0"/>
      </w:pPr>
      <w:r w:rsidRPr="009124F3">
        <w:t xml:space="preserve">Students may drop courses </w:t>
      </w:r>
      <w:r w:rsidR="0080582F" w:rsidRPr="009124F3">
        <w:t>through the relevant published deadline</w:t>
      </w:r>
      <w:r w:rsidRPr="009124F3">
        <w:t xml:space="preserve"> without instructor permission.</w:t>
      </w:r>
      <w:r w:rsidR="003C03FC" w:rsidRPr="009124F3">
        <w:t xml:space="preserve"> The published deadlines will correspond to 20% of the instructional time for the course. </w:t>
      </w:r>
    </w:p>
    <w:p w:rsidR="00492D5F" w:rsidRPr="009124F3" w:rsidRDefault="00492D5F" w:rsidP="009124F3">
      <w:pPr>
        <w:pStyle w:val="ListParagraph"/>
        <w:numPr>
          <w:ilvl w:val="0"/>
          <w:numId w:val="6"/>
        </w:numPr>
        <w:autoSpaceDE w:val="0"/>
        <w:autoSpaceDN w:val="0"/>
        <w:adjustRightInd w:val="0"/>
      </w:pPr>
      <w:r w:rsidRPr="009124F3">
        <w:t xml:space="preserve">After </w:t>
      </w:r>
      <w:r w:rsidR="00296162">
        <w:t xml:space="preserve">approximately </w:t>
      </w:r>
      <w:r w:rsidR="003C03FC" w:rsidRPr="009124F3">
        <w:t xml:space="preserve">20% of instructional time and </w:t>
      </w:r>
      <w:r w:rsidR="00296162">
        <w:t>until</w:t>
      </w:r>
      <w:r w:rsidR="003C03FC" w:rsidRPr="009124F3">
        <w:t xml:space="preserve"> 80% of instructional time</w:t>
      </w:r>
      <w:r w:rsidR="009124F3">
        <w:t xml:space="preserve"> has elapsed</w:t>
      </w:r>
      <w:r w:rsidRPr="009124F3">
        <w:t>, withdrawal from</w:t>
      </w:r>
      <w:r w:rsidR="006A3559" w:rsidRPr="009124F3">
        <w:t xml:space="preserve"> </w:t>
      </w:r>
      <w:r w:rsidRPr="009124F3">
        <w:t>courses is permissible only for serious and compelling reasons. Approval signatures from the</w:t>
      </w:r>
      <w:r w:rsidR="003C03FC" w:rsidRPr="009124F3">
        <w:t xml:space="preserve"> </w:t>
      </w:r>
      <w:r w:rsidRPr="009124F3">
        <w:t>instructor and program chairs must be obtained to withdraw during this period. The withdrawal</w:t>
      </w:r>
      <w:r w:rsidR="009124F3">
        <w:t xml:space="preserve"> </w:t>
      </w:r>
      <w:r w:rsidRPr="009124F3">
        <w:t>will be noted as a “W” on the student's permanent record.</w:t>
      </w:r>
    </w:p>
    <w:p w:rsidR="003C03FC" w:rsidRPr="009124F3" w:rsidRDefault="003C03FC" w:rsidP="009124F3">
      <w:pPr>
        <w:numPr>
          <w:ilvl w:val="0"/>
          <w:numId w:val="7"/>
        </w:numPr>
        <w:autoSpaceDE w:val="0"/>
        <w:autoSpaceDN w:val="0"/>
        <w:adjustRightInd w:val="0"/>
      </w:pPr>
      <w:r w:rsidRPr="009124F3">
        <w:t>For courses on a 16-week schedule, 20% and 80% of instructional time correspond to the ends of the 3</w:t>
      </w:r>
      <w:r w:rsidRPr="009124F3">
        <w:rPr>
          <w:vertAlign w:val="superscript"/>
        </w:rPr>
        <w:t>rd</w:t>
      </w:r>
      <w:r w:rsidRPr="009124F3">
        <w:t xml:space="preserve"> week and the 12</w:t>
      </w:r>
      <w:r w:rsidRPr="009124F3">
        <w:rPr>
          <w:vertAlign w:val="superscript"/>
        </w:rPr>
        <w:t>th</w:t>
      </w:r>
      <w:r w:rsidRPr="009124F3">
        <w:t xml:space="preserve"> week of classes, respectively.</w:t>
      </w:r>
    </w:p>
    <w:p w:rsidR="00296162" w:rsidRPr="00D51E65" w:rsidRDefault="00296162" w:rsidP="00296162">
      <w:pPr>
        <w:numPr>
          <w:ilvl w:val="0"/>
          <w:numId w:val="7"/>
        </w:numPr>
        <w:autoSpaceDE w:val="0"/>
        <w:autoSpaceDN w:val="0"/>
        <w:adjustRightInd w:val="0"/>
      </w:pPr>
      <w:r w:rsidRPr="00D51E65">
        <w:t>For courses on a 12-week schedule, 20% and 80% of instructional time will be rounded up to correspond to the ends of the 3</w:t>
      </w:r>
      <w:r w:rsidRPr="00D51E65">
        <w:rPr>
          <w:vertAlign w:val="superscript"/>
        </w:rPr>
        <w:t>rd</w:t>
      </w:r>
      <w:r w:rsidRPr="00D51E65">
        <w:t xml:space="preserve"> week and the 10</w:t>
      </w:r>
      <w:r w:rsidRPr="00D51E65">
        <w:rPr>
          <w:vertAlign w:val="superscript"/>
        </w:rPr>
        <w:t>th</w:t>
      </w:r>
      <w:r w:rsidRPr="00D51E65">
        <w:t xml:space="preserve"> week of classes, respectively.</w:t>
      </w:r>
    </w:p>
    <w:p w:rsidR="003C03FC" w:rsidRPr="009124F3" w:rsidRDefault="003C03FC" w:rsidP="009124F3">
      <w:pPr>
        <w:numPr>
          <w:ilvl w:val="0"/>
          <w:numId w:val="7"/>
        </w:numPr>
        <w:autoSpaceDE w:val="0"/>
        <w:autoSpaceDN w:val="0"/>
        <w:adjustRightInd w:val="0"/>
      </w:pPr>
      <w:r w:rsidRPr="009124F3">
        <w:t>For courses on a 10-week schedule, 20% and 80% of instructional time correspond to the ends of the 2</w:t>
      </w:r>
      <w:r w:rsidRPr="009124F3">
        <w:rPr>
          <w:vertAlign w:val="superscript"/>
        </w:rPr>
        <w:t>nd</w:t>
      </w:r>
      <w:r w:rsidRPr="009124F3">
        <w:t xml:space="preserve"> week and the 8</w:t>
      </w:r>
      <w:r w:rsidRPr="009124F3">
        <w:rPr>
          <w:vertAlign w:val="superscript"/>
        </w:rPr>
        <w:t>th</w:t>
      </w:r>
      <w:r w:rsidRPr="009124F3">
        <w:t xml:space="preserve"> week of classes, respectively.</w:t>
      </w:r>
    </w:p>
    <w:p w:rsidR="003C03FC" w:rsidRPr="009124F3" w:rsidRDefault="003C03FC" w:rsidP="009124F3">
      <w:pPr>
        <w:numPr>
          <w:ilvl w:val="0"/>
          <w:numId w:val="7"/>
        </w:numPr>
        <w:autoSpaceDE w:val="0"/>
        <w:autoSpaceDN w:val="0"/>
        <w:adjustRightInd w:val="0"/>
      </w:pPr>
      <w:r w:rsidRPr="009124F3">
        <w:t xml:space="preserve">For courses on an 8-week </w:t>
      </w:r>
      <w:r w:rsidR="00A477FD" w:rsidRPr="009124F3">
        <w:t xml:space="preserve">or other length </w:t>
      </w:r>
      <w:r w:rsidRPr="009124F3">
        <w:t>schedule</w:t>
      </w:r>
      <w:r w:rsidR="00A477FD" w:rsidRPr="009124F3">
        <w:t>s</w:t>
      </w:r>
      <w:r w:rsidRPr="009124F3">
        <w:t xml:space="preserve">, 20% and 80% of instructional time </w:t>
      </w:r>
      <w:r w:rsidR="00A477FD" w:rsidRPr="009124F3">
        <w:t>will be calculated using actual days of instruction by the office(s) publishing the calendar</w:t>
      </w:r>
      <w:r w:rsidRPr="009124F3">
        <w:t>.</w:t>
      </w:r>
    </w:p>
    <w:p w:rsidR="00492D5F" w:rsidRPr="009124F3" w:rsidRDefault="00492D5F" w:rsidP="009124F3">
      <w:pPr>
        <w:pStyle w:val="ListParagraph"/>
        <w:numPr>
          <w:ilvl w:val="0"/>
          <w:numId w:val="6"/>
        </w:numPr>
        <w:autoSpaceDE w:val="0"/>
        <w:autoSpaceDN w:val="0"/>
        <w:adjustRightInd w:val="0"/>
      </w:pPr>
      <w:r w:rsidRPr="009124F3">
        <w:t xml:space="preserve">Students wishing to drop courses </w:t>
      </w:r>
      <w:r w:rsidR="00726281" w:rsidRPr="009124F3">
        <w:t xml:space="preserve">after </w:t>
      </w:r>
      <w:r w:rsidRPr="009124F3">
        <w:t xml:space="preserve">the published deadline must comply with the </w:t>
      </w:r>
      <w:r w:rsidR="004965AF" w:rsidRPr="009124F3">
        <w:t>Criteria for “Serious and Compelling Reasons</w:t>
      </w:r>
      <w:r w:rsidRPr="009124F3">
        <w:t>.</w:t>
      </w:r>
      <w:r w:rsidR="004965AF" w:rsidRPr="009124F3">
        <w:t>”</w:t>
      </w:r>
    </w:p>
    <w:p w:rsidR="0029642C" w:rsidRDefault="00492D5F" w:rsidP="009124F3">
      <w:pPr>
        <w:pStyle w:val="ListParagraph"/>
        <w:numPr>
          <w:ilvl w:val="0"/>
          <w:numId w:val="6"/>
        </w:numPr>
        <w:autoSpaceDE w:val="0"/>
        <w:autoSpaceDN w:val="0"/>
        <w:adjustRightInd w:val="0"/>
      </w:pPr>
      <w:r w:rsidRPr="009124F3">
        <w:t xml:space="preserve">After </w:t>
      </w:r>
      <w:r w:rsidR="009124F3" w:rsidRPr="009124F3">
        <w:t>80% of instructional time</w:t>
      </w:r>
      <w:r w:rsidR="009124F3">
        <w:t xml:space="preserve"> has elapsed</w:t>
      </w:r>
      <w:r w:rsidRPr="009124F3">
        <w:t>, withdrawal is not permitted except in cases beyond the</w:t>
      </w:r>
      <w:r w:rsidR="009124F3">
        <w:t xml:space="preserve"> </w:t>
      </w:r>
      <w:r w:rsidRPr="009124F3">
        <w:t xml:space="preserve">student's control such as accident or serious illness where the assignment of an Incomplete is </w:t>
      </w:r>
    </w:p>
    <w:p w:rsidR="0029642C" w:rsidRDefault="0029642C" w:rsidP="0029642C">
      <w:pPr>
        <w:pStyle w:val="ListParagraph"/>
        <w:autoSpaceDE w:val="0"/>
        <w:autoSpaceDN w:val="0"/>
        <w:adjustRightInd w:val="0"/>
      </w:pPr>
    </w:p>
    <w:p w:rsidR="00492D5F" w:rsidRPr="009124F3" w:rsidRDefault="00492D5F" w:rsidP="009124F3">
      <w:pPr>
        <w:pStyle w:val="ListParagraph"/>
        <w:numPr>
          <w:ilvl w:val="0"/>
          <w:numId w:val="6"/>
        </w:numPr>
        <w:autoSpaceDE w:val="0"/>
        <w:autoSpaceDN w:val="0"/>
        <w:adjustRightInd w:val="0"/>
      </w:pPr>
      <w:r w:rsidRPr="009124F3">
        <w:t>not</w:t>
      </w:r>
      <w:r w:rsidR="006C4050" w:rsidRPr="009124F3">
        <w:t xml:space="preserve"> </w:t>
      </w:r>
      <w:r w:rsidRPr="009124F3">
        <w:t>practical. Approval signatures from the instructor, program chair and Vice President for</w:t>
      </w:r>
      <w:r w:rsidR="006C4050" w:rsidRPr="009124F3">
        <w:t xml:space="preserve"> </w:t>
      </w:r>
      <w:r w:rsidRPr="009124F3">
        <w:t>Academic Affairs (or designee) must be obtained. Withdrawal in this category will typically</w:t>
      </w:r>
      <w:r w:rsidR="00726281" w:rsidRPr="009124F3">
        <w:t xml:space="preserve"> </w:t>
      </w:r>
      <w:r w:rsidRPr="009124F3">
        <w:t xml:space="preserve">involve total withdrawal from the University and will be noted as a </w:t>
      </w:r>
      <w:r w:rsidR="009124F3">
        <w:t>“</w:t>
      </w:r>
      <w:r w:rsidRPr="009124F3">
        <w:t>W</w:t>
      </w:r>
      <w:r w:rsidR="009124F3">
        <w:t>”</w:t>
      </w:r>
      <w:r w:rsidRPr="009124F3">
        <w:t xml:space="preserve"> on the student's</w:t>
      </w:r>
      <w:r w:rsidR="006C4050" w:rsidRPr="009124F3">
        <w:t xml:space="preserve"> </w:t>
      </w:r>
      <w:r w:rsidRPr="009124F3">
        <w:t xml:space="preserve">permanent record. Such withdrawals will not count against the maximums provided for in </w:t>
      </w:r>
      <w:r w:rsidR="00726281" w:rsidRPr="009124F3">
        <w:t xml:space="preserve">item </w:t>
      </w:r>
      <w:r w:rsidRPr="009124F3">
        <w:t>1</w:t>
      </w:r>
      <w:r w:rsidR="006C4050" w:rsidRPr="009124F3">
        <w:t xml:space="preserve"> </w:t>
      </w:r>
      <w:r w:rsidRPr="009124F3">
        <w:t>above.</w:t>
      </w:r>
    </w:p>
    <w:p w:rsidR="006C4050" w:rsidRPr="009124F3" w:rsidRDefault="0029642C" w:rsidP="0029642C">
      <w:pPr>
        <w:autoSpaceDE w:val="0"/>
        <w:autoSpaceDN w:val="0"/>
        <w:adjustRightInd w:val="0"/>
        <w:ind w:left="720" w:hanging="360"/>
      </w:pPr>
      <w:r>
        <w:t xml:space="preserve">7.  </w:t>
      </w:r>
      <w:r w:rsidR="006C4050" w:rsidRPr="009124F3">
        <w:t xml:space="preserve">Instructor Initiated Withdrawal: Instructors may drop students </w:t>
      </w:r>
      <w:r w:rsidR="00A477FD" w:rsidRPr="009124F3">
        <w:t>through the relevant published deadline for adding/ dropping classes</w:t>
      </w:r>
      <w:r w:rsidR="00A477FD" w:rsidRPr="009124F3" w:rsidDel="00A477FD">
        <w:t xml:space="preserve"> </w:t>
      </w:r>
      <w:r w:rsidR="006C4050" w:rsidRPr="009124F3">
        <w:t>and as early as the first day of classes for any the following reasons:</w:t>
      </w:r>
    </w:p>
    <w:p w:rsidR="006C4050" w:rsidRPr="009124F3" w:rsidRDefault="006C4050" w:rsidP="009124F3">
      <w:pPr>
        <w:pStyle w:val="ListParagraph"/>
        <w:numPr>
          <w:ilvl w:val="1"/>
          <w:numId w:val="5"/>
        </w:numPr>
        <w:autoSpaceDE w:val="0"/>
        <w:autoSpaceDN w:val="0"/>
        <w:adjustRightInd w:val="0"/>
      </w:pPr>
      <w:r w:rsidRPr="009124F3">
        <w:t>Student failure to attend class without having made prior arrangements with the instructor.</w:t>
      </w:r>
    </w:p>
    <w:p w:rsidR="006C4050" w:rsidRPr="009124F3" w:rsidRDefault="006C4050" w:rsidP="009124F3">
      <w:pPr>
        <w:pStyle w:val="ListParagraph"/>
        <w:numPr>
          <w:ilvl w:val="1"/>
          <w:numId w:val="5"/>
        </w:numPr>
        <w:autoSpaceDE w:val="0"/>
        <w:autoSpaceDN w:val="0"/>
        <w:adjustRightInd w:val="0"/>
      </w:pPr>
      <w:r w:rsidRPr="009124F3">
        <w:t>Student failure to complete the prerequisites for a course before enrolling</w:t>
      </w:r>
      <w:r w:rsidR="00A477FD" w:rsidRPr="009124F3">
        <w:t xml:space="preserve"> in the course</w:t>
      </w:r>
      <w:r w:rsidRPr="009124F3">
        <w:t>.</w:t>
      </w:r>
    </w:p>
    <w:p w:rsidR="006C4050" w:rsidRPr="009124F3" w:rsidRDefault="006C4050" w:rsidP="009124F3">
      <w:pPr>
        <w:pStyle w:val="ListParagraph"/>
        <w:numPr>
          <w:ilvl w:val="1"/>
          <w:numId w:val="5"/>
        </w:numPr>
        <w:autoSpaceDE w:val="0"/>
        <w:autoSpaceDN w:val="0"/>
        <w:adjustRightInd w:val="0"/>
      </w:pPr>
      <w:r w:rsidRPr="009124F3">
        <w:t xml:space="preserve">Student failure to </w:t>
      </w:r>
      <w:r w:rsidR="00A477FD" w:rsidRPr="009124F3">
        <w:t xml:space="preserve">properly </w:t>
      </w:r>
      <w:r w:rsidRPr="009124F3">
        <w:t>secure the permission of the instructor before enrolling when such permission is required.</w:t>
      </w:r>
    </w:p>
    <w:p w:rsidR="0092458C" w:rsidRPr="0092458C" w:rsidRDefault="0092458C" w:rsidP="0092458C"/>
    <w:p w:rsidR="005147AF" w:rsidRPr="009124F3" w:rsidRDefault="006C4050" w:rsidP="005147AF">
      <w:pPr>
        <w:pStyle w:val="Heading6"/>
        <w:tabs>
          <w:tab w:val="clear" w:pos="1440"/>
          <w:tab w:val="clear" w:pos="3420"/>
          <w:tab w:val="clear" w:pos="5580"/>
          <w:tab w:val="clear" w:pos="7740"/>
          <w:tab w:val="left" w:pos="1260"/>
          <w:tab w:val="left" w:pos="3060"/>
          <w:tab w:val="left" w:pos="5040"/>
          <w:tab w:val="left" w:pos="7020"/>
          <w:tab w:val="left" w:pos="9000"/>
        </w:tabs>
        <w:ind w:left="0" w:right="-180"/>
        <w:rPr>
          <w:color w:val="auto"/>
          <w:u w:val="none"/>
        </w:rPr>
      </w:pPr>
      <w:r w:rsidRPr="009124F3">
        <w:rPr>
          <w:color w:val="auto"/>
          <w:u w:val="none"/>
        </w:rPr>
        <w:t>A</w:t>
      </w:r>
      <w:r w:rsidR="00BB40F6" w:rsidRPr="009124F3">
        <w:rPr>
          <w:color w:val="auto"/>
          <w:u w:val="none"/>
        </w:rPr>
        <w:t>ppendix</w:t>
      </w:r>
      <w:r w:rsidRPr="009124F3">
        <w:rPr>
          <w:color w:val="auto"/>
          <w:u w:val="none"/>
        </w:rPr>
        <w:t>:</w:t>
      </w:r>
      <w:r w:rsidR="00BB40F6" w:rsidRPr="009124F3">
        <w:rPr>
          <w:color w:val="auto"/>
          <w:u w:val="none"/>
        </w:rPr>
        <w:t xml:space="preserve">  Criteria for “Serious and Compelling” Reasons</w:t>
      </w:r>
    </w:p>
    <w:p w:rsidR="00BB40F6" w:rsidRDefault="00CE5C8C" w:rsidP="00BB40F6">
      <w:r w:rsidRPr="009124F3">
        <w:t xml:space="preserve">Documentation </w:t>
      </w:r>
      <w:r>
        <w:t xml:space="preserve">is </w:t>
      </w:r>
      <w:bookmarkStart w:id="0" w:name="_GoBack"/>
      <w:bookmarkEnd w:id="0"/>
      <w:r>
        <w:t xml:space="preserve">expected to accompany </w:t>
      </w:r>
      <w:r w:rsidRPr="009124F3">
        <w:t xml:space="preserve">the withdrawal request </w:t>
      </w:r>
      <w:r>
        <w:t xml:space="preserve">and </w:t>
      </w:r>
      <w:r w:rsidRPr="009124F3">
        <w:t xml:space="preserve">should reflect a verifiable reason. </w:t>
      </w:r>
      <w:r w:rsidR="00BB40F6" w:rsidRPr="009124F3">
        <w:t xml:space="preserve">Guidelines for </w:t>
      </w:r>
      <w:r w:rsidR="00BB40F6">
        <w:t>consideration follow</w:t>
      </w:r>
      <w:r w:rsidR="00726281">
        <w:t>.</w:t>
      </w:r>
    </w:p>
    <w:p w:rsidR="00BB40F6" w:rsidRDefault="00BB40F6" w:rsidP="00BB40F6"/>
    <w:p w:rsidR="00BB40F6" w:rsidRPr="00BB40F6" w:rsidRDefault="00BB40F6" w:rsidP="00BB40F6">
      <w:pPr>
        <w:rPr>
          <w:u w:val="single"/>
        </w:rPr>
      </w:pPr>
      <w:r>
        <w:rPr>
          <w:u w:val="single"/>
        </w:rPr>
        <w:t>“</w:t>
      </w:r>
      <w:r w:rsidRPr="00BB40F6">
        <w:rPr>
          <w:u w:val="single"/>
        </w:rPr>
        <w:t xml:space="preserve">Serious </w:t>
      </w:r>
      <w:r w:rsidR="00CE5C8C">
        <w:rPr>
          <w:u w:val="single"/>
        </w:rPr>
        <w:t>and</w:t>
      </w:r>
      <w:r w:rsidRPr="00BB40F6">
        <w:rPr>
          <w:u w:val="single"/>
        </w:rPr>
        <w:t xml:space="preserve"> Compelling</w:t>
      </w:r>
      <w:r>
        <w:rPr>
          <w:u w:val="single"/>
        </w:rPr>
        <w:t>”</w:t>
      </w:r>
      <w:r w:rsidRPr="00BB40F6">
        <w:rPr>
          <w:u w:val="single"/>
        </w:rPr>
        <w:t xml:space="preserve"> Circumstances include, but are not limited to:</w:t>
      </w:r>
    </w:p>
    <w:p w:rsidR="00BB40F6" w:rsidRDefault="00BB40F6" w:rsidP="00BB40F6">
      <w:pPr>
        <w:numPr>
          <w:ilvl w:val="0"/>
          <w:numId w:val="2"/>
        </w:numPr>
      </w:pPr>
      <w:r>
        <w:t>An extended absence due to a verifiable accident, illness, or personal problem serious enough to cause withdrawal from the University.</w:t>
      </w:r>
    </w:p>
    <w:p w:rsidR="00BB40F6" w:rsidRDefault="00BB40F6" w:rsidP="00BB40F6">
      <w:pPr>
        <w:numPr>
          <w:ilvl w:val="0"/>
          <w:numId w:val="2"/>
        </w:numPr>
      </w:pPr>
      <w:r>
        <w:t>An extended absence due to a death in the immediate family.   This applied to absences exceeding a week due to family affairs that must be attended to by the student.</w:t>
      </w:r>
    </w:p>
    <w:p w:rsidR="00BB40F6" w:rsidRDefault="00BB40F6" w:rsidP="00BB40F6">
      <w:pPr>
        <w:numPr>
          <w:ilvl w:val="0"/>
          <w:numId w:val="2"/>
        </w:numPr>
      </w:pPr>
      <w:r>
        <w:t xml:space="preserve">A necessary change in employment </w:t>
      </w:r>
      <w:r w:rsidR="009124F3">
        <w:t xml:space="preserve">or financial </w:t>
      </w:r>
      <w:r>
        <w:t xml:space="preserve">status </w:t>
      </w:r>
      <w:r w:rsidR="009124F3">
        <w:t xml:space="preserve">that </w:t>
      </w:r>
      <w:r>
        <w:t xml:space="preserve">interferes with the student’s ability to attend class. The student’s employer must verify </w:t>
      </w:r>
      <w:r w:rsidR="009124F3">
        <w:t xml:space="preserve">a </w:t>
      </w:r>
      <w:r>
        <w:t xml:space="preserve">change </w:t>
      </w:r>
      <w:r w:rsidR="00726281">
        <w:t xml:space="preserve">relative to </w:t>
      </w:r>
      <w:r>
        <w:t>the withdrawal</w:t>
      </w:r>
      <w:r w:rsidR="009124F3" w:rsidRPr="009124F3">
        <w:t xml:space="preserve"> </w:t>
      </w:r>
      <w:r w:rsidR="009124F3">
        <w:t>or documentation indicating a change in financial status must be provided.</w:t>
      </w:r>
    </w:p>
    <w:p w:rsidR="00BB40F6" w:rsidRDefault="00BB40F6" w:rsidP="00BB40F6">
      <w:pPr>
        <w:numPr>
          <w:ilvl w:val="0"/>
          <w:numId w:val="2"/>
        </w:numPr>
      </w:pPr>
      <w:r>
        <w:t>Active military duty.  A co</w:t>
      </w:r>
      <w:r w:rsidR="0092458C">
        <w:t>py of “orders” must be provided.</w:t>
      </w:r>
    </w:p>
    <w:p w:rsidR="00BB40F6" w:rsidRDefault="00BB40F6" w:rsidP="00BB40F6">
      <w:pPr>
        <w:numPr>
          <w:ilvl w:val="0"/>
          <w:numId w:val="2"/>
        </w:numPr>
      </w:pPr>
      <w:r>
        <w:t>Other unusual or very special cases</w:t>
      </w:r>
      <w:r w:rsidR="0092458C">
        <w:t>, considered on their own merit.</w:t>
      </w:r>
    </w:p>
    <w:p w:rsidR="00BB40F6" w:rsidRDefault="00BB40F6" w:rsidP="00BB40F6"/>
    <w:p w:rsidR="00BB40F6" w:rsidRPr="00BB40F6" w:rsidRDefault="00BB40F6" w:rsidP="00BB40F6">
      <w:pPr>
        <w:rPr>
          <w:u w:val="single"/>
        </w:rPr>
      </w:pPr>
      <w:r w:rsidRPr="00BB40F6">
        <w:rPr>
          <w:u w:val="single"/>
        </w:rPr>
        <w:t xml:space="preserve">The following situations are not “serious </w:t>
      </w:r>
      <w:r w:rsidR="00CE5C8C">
        <w:rPr>
          <w:u w:val="single"/>
        </w:rPr>
        <w:t>and</w:t>
      </w:r>
      <w:r w:rsidRPr="00BB40F6">
        <w:rPr>
          <w:u w:val="single"/>
        </w:rPr>
        <w:t xml:space="preserve"> compelling” reasons:</w:t>
      </w:r>
    </w:p>
    <w:p w:rsidR="00BB40F6" w:rsidRDefault="00BB40F6" w:rsidP="00BB40F6">
      <w:pPr>
        <w:numPr>
          <w:ilvl w:val="0"/>
          <w:numId w:val="3"/>
        </w:numPr>
      </w:pPr>
      <w:r>
        <w:t>Grade anticipated in class is not sufficiently high, or student is doing failing work</w:t>
      </w:r>
      <w:r w:rsidR="0092458C">
        <w:t>.</w:t>
      </w:r>
    </w:p>
    <w:p w:rsidR="00BB40F6" w:rsidRDefault="00BB40F6" w:rsidP="00BB40F6">
      <w:pPr>
        <w:numPr>
          <w:ilvl w:val="0"/>
          <w:numId w:val="3"/>
        </w:numPr>
      </w:pPr>
      <w:r>
        <w:t>Failure to attend class, complete assignments, or take a test</w:t>
      </w:r>
      <w:r w:rsidR="0092458C">
        <w:t>.</w:t>
      </w:r>
    </w:p>
    <w:p w:rsidR="00BB40F6" w:rsidRDefault="00BB40F6" w:rsidP="00BB40F6">
      <w:pPr>
        <w:numPr>
          <w:ilvl w:val="0"/>
          <w:numId w:val="3"/>
        </w:numPr>
      </w:pPr>
      <w:r>
        <w:t>Dissatisfaction with course material, instructional method, or instructor</w:t>
      </w:r>
      <w:r w:rsidR="0092458C">
        <w:t>.</w:t>
      </w:r>
    </w:p>
    <w:p w:rsidR="00BB40F6" w:rsidRDefault="00726281" w:rsidP="00BB40F6">
      <w:pPr>
        <w:numPr>
          <w:ilvl w:val="0"/>
          <w:numId w:val="3"/>
        </w:numPr>
      </w:pPr>
      <w:r>
        <w:t xml:space="preserve">The class </w:t>
      </w:r>
      <w:r w:rsidR="00BB40F6">
        <w:t xml:space="preserve">is </w:t>
      </w:r>
      <w:r>
        <w:t xml:space="preserve">more difficult </w:t>
      </w:r>
      <w:r w:rsidR="00BB40F6">
        <w:t>than expected</w:t>
      </w:r>
      <w:r w:rsidR="0092458C">
        <w:t>.</w:t>
      </w:r>
    </w:p>
    <w:p w:rsidR="00BB40F6" w:rsidRDefault="00BB40F6" w:rsidP="00BB40F6">
      <w:pPr>
        <w:numPr>
          <w:ilvl w:val="0"/>
          <w:numId w:val="3"/>
        </w:numPr>
      </w:pPr>
      <w:r>
        <w:t>Pressure of other classes, participation in social activities, or simple lack of motivation</w:t>
      </w:r>
      <w:r w:rsidR="0092458C">
        <w:t>.</w:t>
      </w:r>
    </w:p>
    <w:p w:rsidR="005147AF" w:rsidRPr="005147AF" w:rsidRDefault="00BB40F6" w:rsidP="0092458C">
      <w:pPr>
        <w:numPr>
          <w:ilvl w:val="0"/>
          <w:numId w:val="3"/>
        </w:numPr>
        <w:tabs>
          <w:tab w:val="left" w:pos="1260"/>
          <w:tab w:val="left" w:pos="3060"/>
          <w:tab w:val="left" w:pos="5040"/>
          <w:tab w:val="left" w:pos="7020"/>
          <w:tab w:val="left" w:pos="9000"/>
        </w:tabs>
        <w:ind w:right="-180"/>
      </w:pPr>
      <w:r>
        <w:t>A change of major/minor</w:t>
      </w:r>
      <w:r w:rsidR="0092458C">
        <w:t>.</w:t>
      </w:r>
    </w:p>
    <w:sectPr w:rsidR="005147AF" w:rsidRPr="005147AF" w:rsidSect="00B610B4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E49" w:rsidRDefault="00404E49">
      <w:r>
        <w:separator/>
      </w:r>
    </w:p>
  </w:endnote>
  <w:endnote w:type="continuationSeparator" w:id="0">
    <w:p w:rsidR="00404E49" w:rsidRDefault="00404E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E49" w:rsidRDefault="00404E49">
      <w:r>
        <w:separator/>
      </w:r>
    </w:p>
  </w:footnote>
  <w:footnote w:type="continuationSeparator" w:id="0">
    <w:p w:rsidR="00404E49" w:rsidRDefault="00404E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E49" w:rsidRDefault="00404E49" w:rsidP="00F133BB">
    <w:pPr>
      <w:pStyle w:val="Header"/>
      <w:tabs>
        <w:tab w:val="clear" w:pos="4320"/>
        <w:tab w:val="clear" w:pos="8640"/>
        <w:tab w:val="right" w:pos="9900"/>
      </w:tabs>
      <w:ind w:left="180" w:right="180"/>
      <w:rPr>
        <w:color w:val="000000"/>
      </w:rPr>
    </w:pPr>
    <w:r>
      <w:rPr>
        <w:noProof/>
        <w:color w:val="0000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7410" type="#_x0000_t202" style="position:absolute;left:0;text-align:left;margin-left:99pt;margin-top:18pt;width:414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" filled="f" stroked="f">
          <v:textbox>
            <w:txbxContent>
              <w:p w:rsidR="00404E49" w:rsidRPr="00087A1E" w:rsidRDefault="00404E49" w:rsidP="00AC4069">
                <w:pPr>
                  <w:rPr>
                    <w:b/>
                    <w:sz w:val="30"/>
                    <w:szCs w:val="30"/>
                  </w:rPr>
                </w:pPr>
                <w:smartTag w:uri="urn:schemas-microsoft-com:office:smarttags" w:element="place">
                  <w:smartTag w:uri="urn:schemas-microsoft-com:office:smarttags" w:element="PlaceName">
                    <w:r>
                      <w:rPr>
                        <w:b/>
                        <w:sz w:val="30"/>
                        <w:szCs w:val="30"/>
                      </w:rPr>
                      <w:t>C</w:t>
                    </w:r>
                    <w:r w:rsidRPr="00087A1E">
                      <w:rPr>
                        <w:b/>
                        <w:sz w:val="30"/>
                        <w:szCs w:val="30"/>
                      </w:rPr>
                      <w:t>ALIFORNIA</w:t>
                    </w:r>
                  </w:smartTag>
                  <w:r w:rsidRPr="00087A1E">
                    <w:rPr>
                      <w:b/>
                      <w:sz w:val="30"/>
                      <w:szCs w:val="30"/>
                    </w:rPr>
                    <w:t xml:space="preserve"> </w:t>
                  </w:r>
                  <w:smartTag w:uri="urn:schemas-microsoft-com:office:smarttags" w:element="PlaceType">
                    <w:r w:rsidRPr="00087A1E">
                      <w:rPr>
                        <w:b/>
                        <w:sz w:val="30"/>
                        <w:szCs w:val="30"/>
                      </w:rPr>
                      <w:t>STATE</w:t>
                    </w:r>
                  </w:smartTag>
                  <w:r w:rsidRPr="00087A1E">
                    <w:rPr>
                      <w:b/>
                      <w:sz w:val="30"/>
                      <w:szCs w:val="30"/>
                    </w:rPr>
                    <w:t xml:space="preserve"> </w:t>
                  </w:r>
                  <w:smartTag w:uri="urn:schemas-microsoft-com:office:smarttags" w:element="PlaceType">
                    <w:r w:rsidRPr="00087A1E">
                      <w:rPr>
                        <w:b/>
                        <w:sz w:val="30"/>
                        <w:szCs w:val="30"/>
                      </w:rPr>
                      <w:t>UNIVERSITY</w:t>
                    </w:r>
                  </w:smartTag>
                  <w:r w:rsidRPr="00087A1E">
                    <w:rPr>
                      <w:b/>
                      <w:sz w:val="30"/>
                      <w:szCs w:val="30"/>
                    </w:rPr>
                    <w:t xml:space="preserve"> </w:t>
                  </w:r>
                  <w:smartTag w:uri="urn:schemas-microsoft-com:office:smarttags" w:element="PlaceName">
                    <w:r w:rsidRPr="00087A1E">
                      <w:rPr>
                        <w:b/>
                        <w:sz w:val="30"/>
                        <w:szCs w:val="30"/>
                      </w:rPr>
                      <w:t>CHANNEL</w:t>
                    </w:r>
                  </w:smartTag>
                  <w:r w:rsidRPr="00087A1E">
                    <w:rPr>
                      <w:b/>
                      <w:sz w:val="30"/>
                      <w:szCs w:val="30"/>
                    </w:rPr>
                    <w:t xml:space="preserve"> </w:t>
                  </w:r>
                  <w:smartTag w:uri="urn:schemas-microsoft-com:office:smarttags" w:element="PlaceType">
                    <w:r w:rsidRPr="00087A1E">
                      <w:rPr>
                        <w:b/>
                        <w:sz w:val="30"/>
                        <w:szCs w:val="30"/>
                      </w:rPr>
                      <w:t>ISLANDS</w:t>
                    </w:r>
                  </w:smartTag>
                </w:smartTag>
              </w:p>
              <w:p w:rsidR="00404E49" w:rsidRPr="00087A1E" w:rsidRDefault="00404E49" w:rsidP="00AC4069">
                <w:pPr>
                  <w:jc w:val="center"/>
                  <w:rPr>
                    <w:sz w:val="46"/>
                    <w:szCs w:val="46"/>
                  </w:rPr>
                </w:pPr>
                <w:r w:rsidRPr="00087A1E">
                  <w:rPr>
                    <w:sz w:val="46"/>
                    <w:szCs w:val="46"/>
                  </w:rPr>
                  <w:t>ACADEMIC SENATE POLICY</w:t>
                </w:r>
              </w:p>
            </w:txbxContent>
          </v:textbox>
        </v:shape>
      </w:pict>
    </w:r>
    <w:r>
      <w:rPr>
        <w:noProof/>
        <w:color w:val="000000"/>
      </w:rPr>
      <w:drawing>
        <wp:inline distT="0" distB="0" distL="0" distR="0">
          <wp:extent cx="1371600" cy="1219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color w:val="000000"/>
      </w:rPr>
      <w:tab/>
    </w:r>
  </w:p>
  <w:p w:rsidR="00404E49" w:rsidRDefault="00404E49">
    <w:pPr>
      <w:pStyle w:val="Header"/>
      <w:tabs>
        <w:tab w:val="left" w:pos="6660"/>
      </w:tabs>
      <w:ind w:left="2520"/>
      <w:rPr>
        <w:color w:val="000000"/>
      </w:rPr>
    </w:pPr>
    <w:r w:rsidRPr="00B610B4">
      <w:rPr>
        <w:noProof/>
        <w:color w:val="000000"/>
        <w:sz w:val="20"/>
      </w:rPr>
      <w:pict>
        <v:shape id="Text Box 1" o:spid="_x0000_s17409" type="#_x0000_t202" style="position:absolute;left:0;text-align:left;margin-left:0;margin-top:3.2pt;width:7in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">
          <v:textbox>
            <w:txbxContent>
              <w:p w:rsidR="00404E49" w:rsidRDefault="00404E49">
                <w:pPr>
                  <w:pStyle w:val="Heading5"/>
                  <w:ind w:left="0"/>
                  <w:jc w:val="center"/>
                  <w:rPr>
                    <w:color w:val="000000"/>
                    <w:sz w:val="28"/>
                  </w:rPr>
                </w:pPr>
                <w:r>
                  <w:rPr>
                    <w:color w:val="000000"/>
                    <w:sz w:val="28"/>
                  </w:rPr>
                  <w:t>Policy on Withdrawals</w:t>
                </w:r>
              </w:p>
              <w:p w:rsidR="00404E49" w:rsidRDefault="00404E49">
                <w:pPr>
                  <w:rPr>
                    <w:sz w:val="28"/>
                  </w:rPr>
                </w:pPr>
              </w:p>
            </w:txbxContent>
          </v:textbox>
        </v:shape>
      </w:pict>
    </w:r>
  </w:p>
  <w:p w:rsidR="00404E49" w:rsidRDefault="00404E49">
    <w:pPr>
      <w:pStyle w:val="Header"/>
      <w:tabs>
        <w:tab w:val="left" w:pos="6660"/>
      </w:tabs>
      <w:ind w:left="2520"/>
      <w:rPr>
        <w:color w:val="000000"/>
      </w:rPr>
    </w:pPr>
    <w:r>
      <w:rPr>
        <w:color w:val="000000"/>
      </w:rPr>
      <w:t xml:space="preserve">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B01C5"/>
    <w:multiLevelType w:val="hybridMultilevel"/>
    <w:tmpl w:val="D310A94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4C2EDEF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3A2723"/>
    <w:multiLevelType w:val="hybridMultilevel"/>
    <w:tmpl w:val="F2462BBA"/>
    <w:lvl w:ilvl="0" w:tplc="43AEDE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07D48"/>
    <w:multiLevelType w:val="hybridMultilevel"/>
    <w:tmpl w:val="0E8C54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4C2EDEF2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C45ECD"/>
    <w:multiLevelType w:val="hybridMultilevel"/>
    <w:tmpl w:val="3FE24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DD2DDE"/>
    <w:multiLevelType w:val="hybridMultilevel"/>
    <w:tmpl w:val="612C575E"/>
    <w:lvl w:ilvl="0" w:tplc="047A3D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C2EDEF2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FCE08F4"/>
    <w:multiLevelType w:val="hybridMultilevel"/>
    <w:tmpl w:val="761CACDE"/>
    <w:lvl w:ilvl="0" w:tplc="F1BA31DC">
      <w:start w:val="1"/>
      <w:numFmt w:val="decimal"/>
      <w:lvlText w:val="%1.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1E1C45"/>
    <w:multiLevelType w:val="hybridMultilevel"/>
    <w:tmpl w:val="58F89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9F58BC"/>
    <w:multiLevelType w:val="hybridMultilevel"/>
    <w:tmpl w:val="9BF204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20"/>
  <w:doNotShadeFormData/>
  <w:noPunctuationKerning/>
  <w:characterSpacingControl w:val="doNotCompress"/>
  <w:hdrShapeDefaults>
    <o:shapedefaults v:ext="edit" spidmax="17412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/>
  <w:rsids>
    <w:rsidRoot w:val="00824803"/>
    <w:rsid w:val="000075A4"/>
    <w:rsid w:val="00087A1E"/>
    <w:rsid w:val="000D220D"/>
    <w:rsid w:val="00113A31"/>
    <w:rsid w:val="001D5C28"/>
    <w:rsid w:val="0029247D"/>
    <w:rsid w:val="00296162"/>
    <w:rsid w:val="0029642C"/>
    <w:rsid w:val="003349C3"/>
    <w:rsid w:val="003830D1"/>
    <w:rsid w:val="0038484F"/>
    <w:rsid w:val="003C03FC"/>
    <w:rsid w:val="003C50C1"/>
    <w:rsid w:val="003D1EDB"/>
    <w:rsid w:val="003F5EAF"/>
    <w:rsid w:val="00404E49"/>
    <w:rsid w:val="004068BA"/>
    <w:rsid w:val="00473A0D"/>
    <w:rsid w:val="00492D5F"/>
    <w:rsid w:val="004965AF"/>
    <w:rsid w:val="004A26B4"/>
    <w:rsid w:val="004E2E5E"/>
    <w:rsid w:val="005108B8"/>
    <w:rsid w:val="005147AF"/>
    <w:rsid w:val="00544167"/>
    <w:rsid w:val="00545AB1"/>
    <w:rsid w:val="00565706"/>
    <w:rsid w:val="005C56AF"/>
    <w:rsid w:val="00682013"/>
    <w:rsid w:val="006A3559"/>
    <w:rsid w:val="006C4050"/>
    <w:rsid w:val="0070142F"/>
    <w:rsid w:val="00726281"/>
    <w:rsid w:val="00731101"/>
    <w:rsid w:val="007A3B4E"/>
    <w:rsid w:val="007D573E"/>
    <w:rsid w:val="0080582F"/>
    <w:rsid w:val="00824803"/>
    <w:rsid w:val="0088695F"/>
    <w:rsid w:val="0089286B"/>
    <w:rsid w:val="009124F3"/>
    <w:rsid w:val="0092458C"/>
    <w:rsid w:val="00A01F6C"/>
    <w:rsid w:val="00A36855"/>
    <w:rsid w:val="00A477FD"/>
    <w:rsid w:val="00A73B78"/>
    <w:rsid w:val="00AC4069"/>
    <w:rsid w:val="00B610B4"/>
    <w:rsid w:val="00BB40F6"/>
    <w:rsid w:val="00BD504B"/>
    <w:rsid w:val="00C14AC3"/>
    <w:rsid w:val="00CE5C8C"/>
    <w:rsid w:val="00D51E65"/>
    <w:rsid w:val="00D64AF2"/>
    <w:rsid w:val="00E04977"/>
    <w:rsid w:val="00EC6BA8"/>
    <w:rsid w:val="00F133BB"/>
    <w:rsid w:val="00F5434E"/>
    <w:rsid w:val="00F65159"/>
    <w:rsid w:val="00F86E0B"/>
    <w:rsid w:val="00FA62C6"/>
    <w:rsid w:val="00FB504E"/>
    <w:rsid w:val="00FC6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741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10B4"/>
    <w:rPr>
      <w:sz w:val="24"/>
      <w:szCs w:val="24"/>
    </w:rPr>
  </w:style>
  <w:style w:type="paragraph" w:styleId="Heading1">
    <w:name w:val="heading 1"/>
    <w:basedOn w:val="Normal"/>
    <w:next w:val="Normal"/>
    <w:qFormat/>
    <w:rsid w:val="00B610B4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B610B4"/>
    <w:pPr>
      <w:keepNext/>
      <w:jc w:val="center"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rsid w:val="00B610B4"/>
    <w:pPr>
      <w:keepNext/>
      <w:jc w:val="center"/>
      <w:outlineLvl w:val="2"/>
    </w:pPr>
    <w:rPr>
      <w:i/>
      <w:iCs/>
      <w:u w:val="single"/>
    </w:rPr>
  </w:style>
  <w:style w:type="paragraph" w:styleId="Heading4">
    <w:name w:val="heading 4"/>
    <w:basedOn w:val="Normal"/>
    <w:next w:val="Normal"/>
    <w:qFormat/>
    <w:rsid w:val="00B610B4"/>
    <w:pPr>
      <w:keepNext/>
      <w:jc w:val="center"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rsid w:val="00B610B4"/>
    <w:pPr>
      <w:keepNext/>
      <w:ind w:left="-72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B610B4"/>
    <w:pPr>
      <w:keepNext/>
      <w:tabs>
        <w:tab w:val="left" w:pos="1440"/>
        <w:tab w:val="left" w:pos="3420"/>
        <w:tab w:val="left" w:pos="5580"/>
        <w:tab w:val="left" w:pos="7740"/>
      </w:tabs>
      <w:ind w:left="-360"/>
      <w:outlineLvl w:val="5"/>
    </w:pPr>
    <w:rPr>
      <w:b/>
      <w:color w:val="000000"/>
      <w:u w:val="single"/>
    </w:rPr>
  </w:style>
  <w:style w:type="paragraph" w:styleId="Heading7">
    <w:name w:val="heading 7"/>
    <w:basedOn w:val="Normal"/>
    <w:next w:val="Normal"/>
    <w:qFormat/>
    <w:rsid w:val="00B610B4"/>
    <w:pPr>
      <w:keepNext/>
      <w:jc w:val="center"/>
      <w:outlineLvl w:val="6"/>
    </w:pPr>
    <w:rPr>
      <w:b/>
      <w:color w:val="000000"/>
    </w:rPr>
  </w:style>
  <w:style w:type="paragraph" w:styleId="Heading8">
    <w:name w:val="heading 8"/>
    <w:basedOn w:val="Normal"/>
    <w:next w:val="Normal"/>
    <w:qFormat/>
    <w:rsid w:val="00B610B4"/>
    <w:pPr>
      <w:keepNext/>
      <w:outlineLvl w:val="7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10B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610B4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B610B4"/>
    <w:rPr>
      <w:sz w:val="22"/>
    </w:rPr>
  </w:style>
  <w:style w:type="paragraph" w:styleId="DocumentMap">
    <w:name w:val="Document Map"/>
    <w:basedOn w:val="Normal"/>
    <w:semiHidden/>
    <w:rsid w:val="00BD504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F86E0B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F5434E"/>
    <w:rPr>
      <w:sz w:val="16"/>
      <w:szCs w:val="16"/>
    </w:rPr>
  </w:style>
  <w:style w:type="paragraph" w:styleId="CommentText">
    <w:name w:val="annotation text"/>
    <w:basedOn w:val="Normal"/>
    <w:link w:val="CommentTextChar"/>
    <w:rsid w:val="00F543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5434E"/>
  </w:style>
  <w:style w:type="paragraph" w:styleId="CommentSubject">
    <w:name w:val="annotation subject"/>
    <w:basedOn w:val="CommentText"/>
    <w:next w:val="CommentText"/>
    <w:link w:val="CommentSubjectChar"/>
    <w:rsid w:val="00F5434E"/>
    <w:rPr>
      <w:b/>
      <w:bCs/>
    </w:rPr>
  </w:style>
  <w:style w:type="character" w:customStyle="1" w:styleId="CommentSubjectChar">
    <w:name w:val="Comment Subject Char"/>
    <w:link w:val="CommentSubject"/>
    <w:rsid w:val="00F5434E"/>
    <w:rPr>
      <w:b/>
      <w:bCs/>
    </w:rPr>
  </w:style>
  <w:style w:type="paragraph" w:styleId="ListParagraph">
    <w:name w:val="List Paragraph"/>
    <w:basedOn w:val="Normal"/>
    <w:uiPriority w:val="34"/>
    <w:qFormat/>
    <w:rsid w:val="009124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i/>
      <w:iCs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-72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tabs>
        <w:tab w:val="left" w:pos="1440"/>
        <w:tab w:val="left" w:pos="3420"/>
        <w:tab w:val="left" w:pos="5580"/>
        <w:tab w:val="left" w:pos="7740"/>
      </w:tabs>
      <w:ind w:left="-360"/>
      <w:outlineLvl w:val="5"/>
    </w:pPr>
    <w:rPr>
      <w:b/>
      <w:color w:val="000000"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color w:val="00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sz w:val="22"/>
    </w:rPr>
  </w:style>
  <w:style w:type="paragraph" w:styleId="DocumentMap">
    <w:name w:val="Document Map"/>
    <w:basedOn w:val="Normal"/>
    <w:semiHidden/>
    <w:rsid w:val="00BD504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F86E0B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F5434E"/>
    <w:rPr>
      <w:sz w:val="16"/>
      <w:szCs w:val="16"/>
    </w:rPr>
  </w:style>
  <w:style w:type="paragraph" w:styleId="CommentText">
    <w:name w:val="annotation text"/>
    <w:basedOn w:val="Normal"/>
    <w:link w:val="CommentTextChar"/>
    <w:rsid w:val="00F543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5434E"/>
  </w:style>
  <w:style w:type="paragraph" w:styleId="CommentSubject">
    <w:name w:val="annotation subject"/>
    <w:basedOn w:val="CommentText"/>
    <w:next w:val="CommentText"/>
    <w:link w:val="CommentSubjectChar"/>
    <w:rsid w:val="00F5434E"/>
    <w:rPr>
      <w:b/>
      <w:bCs/>
    </w:rPr>
  </w:style>
  <w:style w:type="character" w:customStyle="1" w:styleId="CommentSubjectChar">
    <w:name w:val="Comment Subject Char"/>
    <w:link w:val="CommentSubject"/>
    <w:rsid w:val="00F5434E"/>
    <w:rPr>
      <w:b/>
      <w:bCs/>
    </w:rPr>
  </w:style>
  <w:style w:type="paragraph" w:styleId="ListParagraph">
    <w:name w:val="List Paragraph"/>
    <w:basedOn w:val="Normal"/>
    <w:uiPriority w:val="34"/>
    <w:qFormat/>
    <w:rsid w:val="009124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elissa.remotti\Local%20Settings\Temporary%20Internet%20Files\OLKD8\APM_Signatur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APM_Signature.dot</Template>
  <TotalTime>8</TotalTime>
  <Pages>2</Pages>
  <Words>711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Divisionof Offic</vt:lpstr>
    </vt:vector>
  </TitlesOfParts>
  <Company>Cal State University Channel Islands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Divisionof Offic</dc:title>
  <dc:creator>melissa.remotti</dc:creator>
  <cp:lastModifiedBy>Lisa Ayre-Smith</cp:lastModifiedBy>
  <cp:revision>10</cp:revision>
  <cp:lastPrinted>2006-02-15T22:29:00Z</cp:lastPrinted>
  <dcterms:created xsi:type="dcterms:W3CDTF">2014-03-12T14:54:00Z</dcterms:created>
  <dcterms:modified xsi:type="dcterms:W3CDTF">2014-03-13T22:27:00Z</dcterms:modified>
</cp:coreProperties>
</file>