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306" w:rsidRPr="00162358" w:rsidRDefault="00953306" w:rsidP="00953306">
      <w:pPr>
        <w:spacing w:before="100" w:beforeAutospacing="1" w:after="100" w:afterAutospacing="1"/>
        <w:rPr>
          <w:rFonts w:ascii="Times" w:hAnsi="Times" w:cs="Times New Roman"/>
          <w:b/>
          <w:bCs/>
        </w:rPr>
      </w:pPr>
      <w:r w:rsidRPr="00162358">
        <w:rPr>
          <w:rFonts w:ascii="Times" w:hAnsi="Times" w:cs="Times New Roman"/>
          <w:b/>
          <w:bCs/>
        </w:rPr>
        <w:t>General Education Goal 1.  Evaluate issues and integrate ideas from multiple perspectives, including cultural, national and international, and disciplinary perspectives, and identify actions consistent with their own civic responsibility.  Students will be able to:</w:t>
      </w:r>
    </w:p>
    <w:p w:rsidR="00953306" w:rsidRPr="00162358" w:rsidRDefault="00953306" w:rsidP="00953306">
      <w:pPr>
        <w:spacing w:before="100" w:beforeAutospacing="1" w:after="100" w:afterAutospacing="1"/>
        <w:rPr>
          <w:rFonts w:ascii="Times" w:hAnsi="Times" w:cs="Times New Roman"/>
          <w:b/>
          <w:bCs/>
        </w:rPr>
      </w:pPr>
      <w:r w:rsidRPr="00162358">
        <w:rPr>
          <w:rFonts w:ascii="Times" w:hAnsi="Times" w:cs="Times New Roman"/>
          <w:b/>
          <w:bCs/>
        </w:rPr>
        <w:t xml:space="preserve"> Outcome 1.1.b </w:t>
      </w:r>
      <w:r w:rsidRPr="00162358">
        <w:rPr>
          <w:rFonts w:ascii="Times" w:hAnsi="Times" w:cs="Times New Roman"/>
          <w:b/>
          <w:bCs/>
        </w:rPr>
        <w:tab/>
        <w:t xml:space="preserve">Integrate content, ideas, and approaches from national and international perspectives. </w:t>
      </w:r>
    </w:p>
    <w:tbl>
      <w:tblPr>
        <w:tblStyle w:val="TableGrid"/>
        <w:tblpPr w:leftFromText="180" w:rightFromText="180" w:vertAnchor="text" w:tblpY="1"/>
        <w:tblOverlap w:val="never"/>
        <w:tblW w:w="0" w:type="auto"/>
        <w:tblLook w:val="04A0" w:firstRow="1" w:lastRow="0" w:firstColumn="1" w:lastColumn="0" w:noHBand="0" w:noVBand="1"/>
      </w:tblPr>
      <w:tblGrid>
        <w:gridCol w:w="1903"/>
        <w:gridCol w:w="3378"/>
        <w:gridCol w:w="2936"/>
        <w:gridCol w:w="3465"/>
        <w:gridCol w:w="2934"/>
      </w:tblGrid>
      <w:tr w:rsidR="00953306" w:rsidRPr="00162358" w:rsidTr="00AD1F57">
        <w:tc>
          <w:tcPr>
            <w:tcW w:w="1908" w:type="dxa"/>
          </w:tcPr>
          <w:p w:rsidR="00953306" w:rsidRPr="00162358" w:rsidRDefault="00953306" w:rsidP="00AD1F57">
            <w:pPr>
              <w:spacing w:before="100" w:beforeAutospacing="1" w:after="100" w:afterAutospacing="1"/>
              <w:rPr>
                <w:rFonts w:ascii="Times" w:hAnsi="Times" w:cs="Times New Roman"/>
                <w:sz w:val="20"/>
                <w:szCs w:val="20"/>
              </w:rPr>
            </w:pPr>
            <w:r w:rsidRPr="00162358">
              <w:rPr>
                <w:rFonts w:ascii="Times" w:hAnsi="Times" w:cs="Times New Roman"/>
                <w:sz w:val="20"/>
                <w:szCs w:val="20"/>
              </w:rPr>
              <w:t>Dimension/criteria</w:t>
            </w:r>
          </w:p>
        </w:tc>
        <w:tc>
          <w:tcPr>
            <w:tcW w:w="3420" w:type="dxa"/>
          </w:tcPr>
          <w:p w:rsidR="00953306" w:rsidRPr="00162358" w:rsidRDefault="00953306" w:rsidP="00AD1F57">
            <w:pPr>
              <w:spacing w:before="100" w:beforeAutospacing="1" w:after="100" w:afterAutospacing="1"/>
              <w:jc w:val="center"/>
              <w:rPr>
                <w:rFonts w:ascii="Times" w:hAnsi="Times" w:cs="Times New Roman"/>
                <w:sz w:val="20"/>
                <w:szCs w:val="20"/>
              </w:rPr>
            </w:pPr>
            <w:r w:rsidRPr="00162358">
              <w:rPr>
                <w:rFonts w:ascii="Times" w:hAnsi="Times" w:cs="Times New Roman"/>
                <w:sz w:val="20"/>
                <w:szCs w:val="20"/>
              </w:rPr>
              <w:t>Initial 1</w:t>
            </w:r>
          </w:p>
        </w:tc>
        <w:tc>
          <w:tcPr>
            <w:tcW w:w="2970" w:type="dxa"/>
          </w:tcPr>
          <w:p w:rsidR="00953306" w:rsidRPr="00162358" w:rsidRDefault="00953306" w:rsidP="00AD1F57">
            <w:pPr>
              <w:spacing w:before="100" w:beforeAutospacing="1" w:after="100" w:afterAutospacing="1"/>
              <w:jc w:val="center"/>
              <w:rPr>
                <w:rFonts w:ascii="Times" w:hAnsi="Times" w:cs="Times New Roman"/>
                <w:sz w:val="20"/>
                <w:szCs w:val="20"/>
              </w:rPr>
            </w:pPr>
            <w:r w:rsidRPr="00162358">
              <w:rPr>
                <w:rFonts w:ascii="Times" w:hAnsi="Times" w:cs="Times New Roman"/>
                <w:sz w:val="20"/>
                <w:szCs w:val="20"/>
              </w:rPr>
              <w:t>Emerging 2</w:t>
            </w:r>
          </w:p>
        </w:tc>
        <w:tc>
          <w:tcPr>
            <w:tcW w:w="3510" w:type="dxa"/>
          </w:tcPr>
          <w:p w:rsidR="00953306" w:rsidRPr="00162358" w:rsidRDefault="00953306" w:rsidP="00AD1F57">
            <w:pPr>
              <w:spacing w:before="100" w:beforeAutospacing="1" w:after="100" w:afterAutospacing="1"/>
              <w:jc w:val="center"/>
              <w:rPr>
                <w:rFonts w:ascii="Times" w:hAnsi="Times" w:cs="Times New Roman"/>
                <w:sz w:val="20"/>
                <w:szCs w:val="20"/>
              </w:rPr>
            </w:pPr>
            <w:r w:rsidRPr="00162358">
              <w:rPr>
                <w:rFonts w:ascii="Times" w:hAnsi="Times" w:cs="Times New Roman"/>
                <w:sz w:val="20"/>
                <w:szCs w:val="20"/>
              </w:rPr>
              <w:t>Developing 3</w:t>
            </w:r>
          </w:p>
        </w:tc>
        <w:tc>
          <w:tcPr>
            <w:tcW w:w="2970" w:type="dxa"/>
          </w:tcPr>
          <w:p w:rsidR="00953306" w:rsidRPr="00162358" w:rsidRDefault="00953306" w:rsidP="00AD1F57">
            <w:pPr>
              <w:spacing w:before="100" w:beforeAutospacing="1" w:after="100" w:afterAutospacing="1"/>
              <w:jc w:val="center"/>
              <w:rPr>
                <w:rFonts w:ascii="Times" w:hAnsi="Times" w:cs="Times New Roman"/>
                <w:sz w:val="20"/>
                <w:szCs w:val="20"/>
              </w:rPr>
            </w:pPr>
            <w:r w:rsidRPr="00162358">
              <w:rPr>
                <w:rFonts w:ascii="Times" w:hAnsi="Times" w:cs="Times New Roman"/>
                <w:sz w:val="20"/>
                <w:szCs w:val="20"/>
              </w:rPr>
              <w:t>Highly Developed 4</w:t>
            </w:r>
          </w:p>
        </w:tc>
      </w:tr>
      <w:tr w:rsidR="00953306" w:rsidRPr="00162358" w:rsidTr="00AD1F57">
        <w:tc>
          <w:tcPr>
            <w:tcW w:w="1908" w:type="dxa"/>
          </w:tcPr>
          <w:p w:rsidR="00953306" w:rsidRPr="00162358" w:rsidRDefault="00953306" w:rsidP="00AD1F57">
            <w:pPr>
              <w:pStyle w:val="Pa25"/>
              <w:spacing w:after="60"/>
              <w:rPr>
                <w:rFonts w:ascii="Times New Roman" w:hAnsi="Times New Roman" w:cs="Times New Roman"/>
                <w:b/>
                <w:sz w:val="20"/>
                <w:szCs w:val="20"/>
              </w:rPr>
            </w:pPr>
            <w:r w:rsidRPr="00162358">
              <w:rPr>
                <w:rFonts w:ascii="Times New Roman" w:hAnsi="Times New Roman" w:cs="Times New Roman"/>
                <w:b/>
                <w:sz w:val="20"/>
                <w:szCs w:val="20"/>
              </w:rPr>
              <w:t xml:space="preserve">Knowledge </w:t>
            </w:r>
            <w:r>
              <w:rPr>
                <w:rFonts w:ascii="Times New Roman" w:hAnsi="Times New Roman" w:cs="Times New Roman"/>
                <w:b/>
                <w:sz w:val="20"/>
                <w:szCs w:val="20"/>
              </w:rPr>
              <w:t>of issues and institutions</w:t>
            </w:r>
          </w:p>
          <w:p w:rsidR="00953306" w:rsidRPr="00162358" w:rsidRDefault="00953306" w:rsidP="00AD1F57"/>
          <w:p w:rsidR="00953306" w:rsidRPr="00162358" w:rsidRDefault="00953306" w:rsidP="00AD1F57"/>
        </w:tc>
        <w:tc>
          <w:tcPr>
            <w:tcW w:w="3420" w:type="dxa"/>
          </w:tcPr>
          <w:p w:rsidR="00953306" w:rsidRPr="00162358" w:rsidRDefault="00953306" w:rsidP="00AD1F57">
            <w:pPr>
              <w:pStyle w:val="Pa25"/>
              <w:spacing w:after="60" w:line="240" w:lineRule="auto"/>
              <w:rPr>
                <w:rFonts w:ascii="Times New Roman" w:hAnsi="Times New Roman" w:cs="Times New Roman"/>
                <w:sz w:val="20"/>
                <w:szCs w:val="20"/>
              </w:rPr>
            </w:pPr>
            <w:r w:rsidRPr="00162358">
              <w:rPr>
                <w:rFonts w:ascii="Times New Roman" w:hAnsi="Times New Roman" w:cs="Times New Roman"/>
                <w:b/>
                <w:sz w:val="20"/>
                <w:szCs w:val="20"/>
              </w:rPr>
              <w:t>Describes</w:t>
            </w:r>
            <w:r w:rsidRPr="00162358">
              <w:rPr>
                <w:rFonts w:ascii="Times New Roman" w:hAnsi="Times New Roman" w:cs="Times New Roman"/>
                <w:sz w:val="20"/>
                <w:szCs w:val="20"/>
              </w:rPr>
              <w:t xml:space="preserve"> </w:t>
            </w:r>
            <w:r w:rsidRPr="00162358">
              <w:rPr>
                <w:rFonts w:ascii="Times New Roman" w:hAnsi="Times New Roman" w:cs="Times New Roman"/>
                <w:b/>
                <w:sz w:val="20"/>
                <w:szCs w:val="20"/>
              </w:rPr>
              <w:t>issues</w:t>
            </w:r>
            <w:r w:rsidRPr="00162358">
              <w:rPr>
                <w:rFonts w:ascii="Times New Roman" w:hAnsi="Times New Roman" w:cs="Times New Roman"/>
                <w:sz w:val="20"/>
                <w:szCs w:val="20"/>
              </w:rPr>
              <w:t xml:space="preserve"> </w:t>
            </w:r>
            <w:r>
              <w:rPr>
                <w:rFonts w:ascii="Times New Roman" w:hAnsi="Times New Roman" w:cs="Times New Roman"/>
                <w:sz w:val="20"/>
                <w:szCs w:val="20"/>
              </w:rPr>
              <w:t>faced by/</w:t>
            </w:r>
            <w:r w:rsidRPr="00162358">
              <w:rPr>
                <w:rFonts w:ascii="Times New Roman" w:hAnsi="Times New Roman" w:cs="Times New Roman"/>
                <w:sz w:val="20"/>
                <w:szCs w:val="20"/>
              </w:rPr>
              <w:t>facing the global community and individual countries</w:t>
            </w:r>
            <w:r>
              <w:rPr>
                <w:rFonts w:ascii="Times New Roman" w:hAnsi="Times New Roman" w:cs="Times New Roman"/>
                <w:sz w:val="20"/>
                <w:szCs w:val="20"/>
              </w:rPr>
              <w:t xml:space="preserve">/peoples; identifies </w:t>
            </w:r>
            <w:r w:rsidRPr="00162358">
              <w:rPr>
                <w:rFonts w:ascii="Times New Roman" w:hAnsi="Times New Roman" w:cs="Times New Roman"/>
                <w:sz w:val="20"/>
                <w:szCs w:val="20"/>
              </w:rPr>
              <w:t xml:space="preserve">generalizable trends across time and across </w:t>
            </w:r>
            <w:r>
              <w:rPr>
                <w:rFonts w:ascii="Times New Roman" w:hAnsi="Times New Roman" w:cs="Times New Roman"/>
                <w:sz w:val="20"/>
                <w:szCs w:val="20"/>
              </w:rPr>
              <w:t>boundaries</w:t>
            </w:r>
            <w:r w:rsidRPr="00162358">
              <w:rPr>
                <w:rFonts w:ascii="Times New Roman" w:hAnsi="Times New Roman" w:cs="Times New Roman"/>
                <w:sz w:val="20"/>
                <w:szCs w:val="20"/>
              </w:rPr>
              <w:t xml:space="preserve">.  </w:t>
            </w:r>
          </w:p>
          <w:p w:rsidR="00953306" w:rsidRPr="00162358" w:rsidRDefault="00953306" w:rsidP="00AD1F57">
            <w:pPr>
              <w:pStyle w:val="Pa25"/>
              <w:spacing w:after="60" w:line="240" w:lineRule="auto"/>
              <w:rPr>
                <w:rFonts w:ascii="Times New Roman" w:hAnsi="Times New Roman" w:cs="Times New Roman"/>
                <w:sz w:val="20"/>
                <w:szCs w:val="20"/>
              </w:rPr>
            </w:pPr>
            <w:r w:rsidRPr="00162358">
              <w:rPr>
                <w:rFonts w:ascii="Times New Roman" w:hAnsi="Times New Roman" w:cs="Times New Roman"/>
                <w:sz w:val="20"/>
                <w:szCs w:val="20"/>
              </w:rPr>
              <w:t xml:space="preserve">Describes political, social, </w:t>
            </w:r>
            <w:r>
              <w:rPr>
                <w:rFonts w:ascii="Times New Roman" w:hAnsi="Times New Roman" w:cs="Times New Roman"/>
                <w:sz w:val="20"/>
                <w:szCs w:val="20"/>
              </w:rPr>
              <w:t xml:space="preserve">and </w:t>
            </w:r>
            <w:r w:rsidRPr="00162358">
              <w:rPr>
                <w:rFonts w:ascii="Times New Roman" w:hAnsi="Times New Roman" w:cs="Times New Roman"/>
                <w:sz w:val="20"/>
                <w:szCs w:val="20"/>
              </w:rPr>
              <w:t xml:space="preserve">economic </w:t>
            </w:r>
            <w:r w:rsidRPr="00162358">
              <w:rPr>
                <w:rFonts w:ascii="Times New Roman" w:hAnsi="Times New Roman" w:cs="Times New Roman"/>
                <w:b/>
                <w:sz w:val="20"/>
                <w:szCs w:val="20"/>
              </w:rPr>
              <w:t>institutions</w:t>
            </w:r>
            <w:r w:rsidRPr="00162358">
              <w:rPr>
                <w:rFonts w:ascii="Times New Roman" w:hAnsi="Times New Roman" w:cs="Times New Roman"/>
                <w:sz w:val="20"/>
                <w:szCs w:val="20"/>
              </w:rPr>
              <w:t xml:space="preserve"> and systems at global and national levels. </w:t>
            </w:r>
          </w:p>
        </w:tc>
        <w:tc>
          <w:tcPr>
            <w:tcW w:w="2970" w:type="dxa"/>
          </w:tcPr>
          <w:p w:rsidR="00953306" w:rsidRPr="00162358" w:rsidRDefault="00953306" w:rsidP="00AD1F57">
            <w:pPr>
              <w:rPr>
                <w:rFonts w:ascii="Times New Roman" w:hAnsi="Times New Roman" w:cs="Times New Roman"/>
                <w:sz w:val="20"/>
                <w:szCs w:val="20"/>
              </w:rPr>
            </w:pPr>
            <w:r w:rsidRPr="00162358">
              <w:rPr>
                <w:rFonts w:ascii="Times New Roman" w:hAnsi="Times New Roman" w:cs="Times New Roman"/>
                <w:sz w:val="20"/>
                <w:szCs w:val="20"/>
              </w:rPr>
              <w:t xml:space="preserve">Provides some </w:t>
            </w:r>
            <w:r w:rsidRPr="00162358">
              <w:rPr>
                <w:rFonts w:ascii="Times New Roman" w:hAnsi="Times New Roman" w:cs="Times New Roman"/>
                <w:b/>
                <w:sz w:val="20"/>
                <w:szCs w:val="20"/>
              </w:rPr>
              <w:t>examples</w:t>
            </w:r>
            <w:r w:rsidRPr="00162358">
              <w:rPr>
                <w:rFonts w:ascii="Times New Roman" w:hAnsi="Times New Roman" w:cs="Times New Roman"/>
                <w:sz w:val="20"/>
                <w:szCs w:val="20"/>
              </w:rPr>
              <w:t xml:space="preserve"> of the historical, political, scientific, cultural, social, and/or economic </w:t>
            </w:r>
            <w:r w:rsidRPr="00162358">
              <w:rPr>
                <w:rFonts w:ascii="Times New Roman" w:hAnsi="Times New Roman" w:cs="Times New Roman"/>
                <w:b/>
                <w:sz w:val="20"/>
                <w:szCs w:val="20"/>
              </w:rPr>
              <w:t>connections</w:t>
            </w:r>
            <w:r w:rsidRPr="00162358">
              <w:rPr>
                <w:rFonts w:ascii="Times New Roman" w:hAnsi="Times New Roman" w:cs="Times New Roman"/>
                <w:sz w:val="20"/>
                <w:szCs w:val="20"/>
              </w:rPr>
              <w:t xml:space="preserve"> within and among countries. </w:t>
            </w:r>
          </w:p>
        </w:tc>
        <w:tc>
          <w:tcPr>
            <w:tcW w:w="3510" w:type="dxa"/>
          </w:tcPr>
          <w:p w:rsidR="00953306" w:rsidRPr="00162358" w:rsidRDefault="00953306" w:rsidP="00AD1F57">
            <w:pPr>
              <w:ind w:right="-44"/>
              <w:rPr>
                <w:rFonts w:ascii="Times New Roman" w:hAnsi="Times New Roman" w:cs="Times New Roman"/>
                <w:sz w:val="20"/>
                <w:szCs w:val="20"/>
              </w:rPr>
            </w:pPr>
            <w:r w:rsidRPr="00162358">
              <w:rPr>
                <w:rFonts w:ascii="Times New Roman" w:hAnsi="Times New Roman" w:cs="Times New Roman"/>
                <w:b/>
                <w:sz w:val="20"/>
                <w:szCs w:val="20"/>
              </w:rPr>
              <w:t>Analyzes</w:t>
            </w:r>
            <w:r w:rsidRPr="00162358">
              <w:rPr>
                <w:rFonts w:ascii="Times New Roman" w:hAnsi="Times New Roman" w:cs="Times New Roman"/>
                <w:sz w:val="20"/>
                <w:szCs w:val="20"/>
              </w:rPr>
              <w:t xml:space="preserve"> </w:t>
            </w:r>
            <w:r w:rsidRPr="00162358">
              <w:rPr>
                <w:rFonts w:ascii="Times New Roman" w:hAnsi="Times New Roman" w:cs="Times New Roman"/>
                <w:b/>
                <w:sz w:val="20"/>
                <w:szCs w:val="20"/>
              </w:rPr>
              <w:t>causes and effects</w:t>
            </w:r>
            <w:r w:rsidRPr="00162358">
              <w:rPr>
                <w:rFonts w:ascii="Times New Roman" w:hAnsi="Times New Roman" w:cs="Times New Roman"/>
                <w:sz w:val="20"/>
                <w:szCs w:val="20"/>
              </w:rPr>
              <w:t xml:space="preserve"> of contemporary national and global challenges/issues/ problems; compare</w:t>
            </w:r>
            <w:r>
              <w:rPr>
                <w:rFonts w:ascii="Times New Roman" w:hAnsi="Times New Roman" w:cs="Times New Roman"/>
                <w:sz w:val="20"/>
                <w:szCs w:val="20"/>
              </w:rPr>
              <w:t>s</w:t>
            </w:r>
            <w:r w:rsidRPr="00162358">
              <w:rPr>
                <w:rFonts w:ascii="Times New Roman" w:hAnsi="Times New Roman" w:cs="Times New Roman"/>
                <w:sz w:val="20"/>
                <w:szCs w:val="20"/>
              </w:rPr>
              <w:t xml:space="preserve"> and contrast</w:t>
            </w:r>
            <w:r>
              <w:rPr>
                <w:rFonts w:ascii="Times New Roman" w:hAnsi="Times New Roman" w:cs="Times New Roman"/>
                <w:sz w:val="20"/>
                <w:szCs w:val="20"/>
              </w:rPr>
              <w:t>s</w:t>
            </w:r>
            <w:r w:rsidRPr="00162358">
              <w:rPr>
                <w:rFonts w:ascii="Times New Roman" w:hAnsi="Times New Roman" w:cs="Times New Roman"/>
                <w:sz w:val="20"/>
                <w:szCs w:val="20"/>
              </w:rPr>
              <w:t xml:space="preserve"> causes and effects of challenges across </w:t>
            </w:r>
            <w:r>
              <w:rPr>
                <w:rFonts w:ascii="Times New Roman" w:hAnsi="Times New Roman" w:cs="Times New Roman"/>
                <w:sz w:val="20"/>
                <w:szCs w:val="20"/>
              </w:rPr>
              <w:t>boundaries</w:t>
            </w:r>
            <w:r w:rsidRPr="00162358">
              <w:rPr>
                <w:rFonts w:ascii="Times New Roman" w:hAnsi="Times New Roman" w:cs="Times New Roman"/>
                <w:sz w:val="20"/>
                <w:szCs w:val="20"/>
              </w:rPr>
              <w:t>.</w:t>
            </w:r>
          </w:p>
          <w:p w:rsidR="00953306" w:rsidRPr="00162358" w:rsidRDefault="00953306" w:rsidP="00AD1F57">
            <w:pPr>
              <w:rPr>
                <w:rFonts w:ascii="Times New Roman" w:hAnsi="Times New Roman" w:cs="Times New Roman"/>
                <w:sz w:val="20"/>
                <w:szCs w:val="20"/>
              </w:rPr>
            </w:pPr>
            <w:r w:rsidRPr="00162358">
              <w:rPr>
                <w:rFonts w:ascii="Times New Roman" w:hAnsi="Times New Roman" w:cs="Times New Roman"/>
                <w:b/>
                <w:sz w:val="20"/>
                <w:szCs w:val="20"/>
              </w:rPr>
              <w:t>Analyzes</w:t>
            </w:r>
            <w:r w:rsidRPr="00162358">
              <w:rPr>
                <w:rFonts w:ascii="Times New Roman" w:hAnsi="Times New Roman" w:cs="Times New Roman"/>
                <w:sz w:val="20"/>
                <w:szCs w:val="20"/>
              </w:rPr>
              <w:t xml:space="preserve"> how various political, social, and economic </w:t>
            </w:r>
            <w:r w:rsidRPr="00162358">
              <w:rPr>
                <w:rFonts w:ascii="Times New Roman" w:hAnsi="Times New Roman" w:cs="Times New Roman"/>
                <w:b/>
                <w:sz w:val="20"/>
                <w:szCs w:val="20"/>
              </w:rPr>
              <w:t>institutions</w:t>
            </w:r>
            <w:r w:rsidRPr="00162358">
              <w:rPr>
                <w:rFonts w:ascii="Times New Roman" w:hAnsi="Times New Roman" w:cs="Times New Roman"/>
                <w:sz w:val="20"/>
                <w:szCs w:val="20"/>
              </w:rPr>
              <w:t xml:space="preserve"> influence outcomes at national and global levels.</w:t>
            </w:r>
          </w:p>
        </w:tc>
        <w:tc>
          <w:tcPr>
            <w:tcW w:w="2970" w:type="dxa"/>
          </w:tcPr>
          <w:p w:rsidR="00953306" w:rsidRPr="00162358" w:rsidRDefault="00953306" w:rsidP="00AD1F57">
            <w:pPr>
              <w:rPr>
                <w:rFonts w:ascii="Times New Roman" w:hAnsi="Times New Roman" w:cs="Times New Roman"/>
                <w:sz w:val="20"/>
                <w:szCs w:val="20"/>
              </w:rPr>
            </w:pPr>
            <w:r w:rsidRPr="00162358">
              <w:rPr>
                <w:rFonts w:ascii="Times New Roman" w:hAnsi="Times New Roman" w:cs="Times New Roman"/>
                <w:b/>
                <w:sz w:val="20"/>
                <w:szCs w:val="20"/>
              </w:rPr>
              <w:t>Synthesizes and evaluates</w:t>
            </w:r>
            <w:r w:rsidRPr="00162358">
              <w:rPr>
                <w:rFonts w:ascii="Times New Roman" w:hAnsi="Times New Roman" w:cs="Times New Roman"/>
                <w:sz w:val="20"/>
                <w:szCs w:val="20"/>
              </w:rPr>
              <w:t xml:space="preserve"> knowledge about causes and effects of challenges to produce solutions.</w:t>
            </w:r>
          </w:p>
          <w:p w:rsidR="00953306" w:rsidRPr="00162358" w:rsidRDefault="00953306" w:rsidP="00AD1F57">
            <w:pPr>
              <w:rPr>
                <w:rFonts w:ascii="Times New Roman" w:hAnsi="Times New Roman" w:cs="Times New Roman"/>
                <w:sz w:val="20"/>
                <w:szCs w:val="20"/>
              </w:rPr>
            </w:pPr>
            <w:r w:rsidRPr="00162358">
              <w:rPr>
                <w:rFonts w:ascii="Times New Roman" w:hAnsi="Times New Roman" w:cs="Times New Roman"/>
                <w:b/>
                <w:sz w:val="20"/>
                <w:szCs w:val="20"/>
              </w:rPr>
              <w:t>Engages in creation and/or evaluation of solutions</w:t>
            </w:r>
            <w:r w:rsidRPr="00162358">
              <w:rPr>
                <w:rFonts w:ascii="Times New Roman" w:hAnsi="Times New Roman" w:cs="Times New Roman"/>
                <w:sz w:val="20"/>
                <w:szCs w:val="20"/>
              </w:rPr>
              <w:t xml:space="preserve"> to extant national or global challenges.</w:t>
            </w:r>
          </w:p>
        </w:tc>
      </w:tr>
      <w:tr w:rsidR="00953306" w:rsidRPr="00162358" w:rsidTr="00AD1F57">
        <w:tc>
          <w:tcPr>
            <w:tcW w:w="1908" w:type="dxa"/>
          </w:tcPr>
          <w:p w:rsidR="00953306" w:rsidRPr="00162358" w:rsidRDefault="00953306" w:rsidP="00AD1F57">
            <w:pPr>
              <w:pStyle w:val="Pa25"/>
              <w:spacing w:after="60"/>
              <w:rPr>
                <w:rFonts w:ascii="Times New Roman" w:hAnsi="Times New Roman" w:cs="Times New Roman"/>
                <w:b/>
                <w:sz w:val="20"/>
                <w:szCs w:val="20"/>
              </w:rPr>
            </w:pPr>
            <w:r>
              <w:rPr>
                <w:rFonts w:ascii="Times New Roman" w:hAnsi="Times New Roman" w:cs="Times New Roman"/>
                <w:b/>
                <w:sz w:val="20"/>
                <w:szCs w:val="20"/>
              </w:rPr>
              <w:t>Cross-cultural aw</w:t>
            </w:r>
            <w:r w:rsidRPr="00162358">
              <w:rPr>
                <w:rFonts w:ascii="Times New Roman" w:hAnsi="Times New Roman" w:cs="Times New Roman"/>
                <w:b/>
                <w:sz w:val="20"/>
                <w:szCs w:val="20"/>
              </w:rPr>
              <w:t>areness</w:t>
            </w:r>
          </w:p>
        </w:tc>
        <w:tc>
          <w:tcPr>
            <w:tcW w:w="3420" w:type="dxa"/>
          </w:tcPr>
          <w:p w:rsidR="00953306" w:rsidRPr="00162358" w:rsidRDefault="00953306" w:rsidP="00AD1F57">
            <w:pPr>
              <w:autoSpaceDE w:val="0"/>
              <w:autoSpaceDN w:val="0"/>
              <w:adjustRightInd w:val="0"/>
              <w:spacing w:after="60" w:line="161" w:lineRule="atLeast"/>
              <w:rPr>
                <w:rFonts w:ascii="Times New Roman" w:hAnsi="Times New Roman" w:cs="Times New Roman"/>
                <w:sz w:val="20"/>
                <w:szCs w:val="20"/>
              </w:rPr>
            </w:pPr>
            <w:r w:rsidRPr="00162358">
              <w:rPr>
                <w:rFonts w:ascii="Times New Roman" w:hAnsi="Times New Roman" w:cs="Times New Roman"/>
                <w:sz w:val="20"/>
                <w:szCs w:val="20"/>
              </w:rPr>
              <w:t xml:space="preserve">Provides </w:t>
            </w:r>
            <w:r w:rsidRPr="00162358">
              <w:rPr>
                <w:rFonts w:ascii="Times New Roman" w:hAnsi="Times New Roman" w:cs="Times New Roman"/>
                <w:b/>
                <w:sz w:val="20"/>
                <w:szCs w:val="20"/>
              </w:rPr>
              <w:t>examples</w:t>
            </w:r>
            <w:r w:rsidRPr="00162358">
              <w:rPr>
                <w:rFonts w:ascii="Times New Roman" w:hAnsi="Times New Roman" w:cs="Times New Roman"/>
                <w:sz w:val="20"/>
                <w:szCs w:val="20"/>
              </w:rPr>
              <w:t xml:space="preserve"> of world’s cultural diversity, in terms of </w:t>
            </w:r>
            <w:r w:rsidRPr="00162358">
              <w:rPr>
                <w:rFonts w:ascii="Times New Roman" w:hAnsi="Times New Roman" w:cs="Times New Roman"/>
                <w:b/>
                <w:sz w:val="20"/>
                <w:szCs w:val="20"/>
              </w:rPr>
              <w:t>cultural practices</w:t>
            </w:r>
            <w:r w:rsidRPr="00162358">
              <w:rPr>
                <w:rFonts w:ascii="Times New Roman" w:hAnsi="Times New Roman" w:cs="Times New Roman"/>
                <w:sz w:val="20"/>
                <w:szCs w:val="20"/>
              </w:rPr>
              <w:t xml:space="preserve"> (e.g. religious, secular, political, governmental, educational, family structures),</w:t>
            </w:r>
            <w:r w:rsidRPr="00162358">
              <w:rPr>
                <w:rFonts w:ascii="Times New Roman" w:hAnsi="Times New Roman" w:cs="Times New Roman"/>
                <w:b/>
                <w:sz w:val="20"/>
                <w:szCs w:val="20"/>
              </w:rPr>
              <w:t xml:space="preserve"> verbal and nonverbal communication, cultural products (</w:t>
            </w:r>
            <w:r w:rsidRPr="00162358">
              <w:rPr>
                <w:rFonts w:ascii="Times New Roman" w:hAnsi="Times New Roman" w:cs="Times New Roman"/>
                <w:sz w:val="20"/>
                <w:szCs w:val="20"/>
              </w:rPr>
              <w:t xml:space="preserve">e.g., artifacts, works of literature, music, dance, art), and </w:t>
            </w:r>
            <w:r w:rsidRPr="00162358">
              <w:rPr>
                <w:rFonts w:ascii="Times New Roman" w:hAnsi="Times New Roman" w:cs="Times New Roman"/>
                <w:b/>
                <w:sz w:val="20"/>
                <w:szCs w:val="20"/>
              </w:rPr>
              <w:t>cultural beliefs and values</w:t>
            </w:r>
            <w:r w:rsidRPr="00162358">
              <w:rPr>
                <w:rFonts w:ascii="Times New Roman" w:hAnsi="Times New Roman" w:cs="Times New Roman"/>
                <w:sz w:val="20"/>
                <w:szCs w:val="20"/>
              </w:rPr>
              <w:t xml:space="preserve">. </w:t>
            </w:r>
          </w:p>
        </w:tc>
        <w:tc>
          <w:tcPr>
            <w:tcW w:w="2970" w:type="dxa"/>
          </w:tcPr>
          <w:p w:rsidR="00953306" w:rsidRPr="00162358" w:rsidRDefault="00953306" w:rsidP="00AD1F57">
            <w:pPr>
              <w:autoSpaceDE w:val="0"/>
              <w:autoSpaceDN w:val="0"/>
              <w:adjustRightInd w:val="0"/>
              <w:spacing w:after="60" w:line="161" w:lineRule="atLeast"/>
              <w:rPr>
                <w:rFonts w:ascii="Times New Roman" w:hAnsi="Times New Roman" w:cs="Times New Roman"/>
                <w:sz w:val="20"/>
                <w:szCs w:val="20"/>
              </w:rPr>
            </w:pPr>
            <w:r w:rsidRPr="00162358">
              <w:rPr>
                <w:rFonts w:ascii="Times New Roman" w:hAnsi="Times New Roman" w:cs="Times New Roman"/>
                <w:b/>
                <w:sz w:val="20"/>
                <w:szCs w:val="20"/>
              </w:rPr>
              <w:t>Analyzes distinct</w:t>
            </w:r>
            <w:r w:rsidRPr="00162358">
              <w:rPr>
                <w:rFonts w:ascii="Times New Roman" w:hAnsi="Times New Roman" w:cs="Times New Roman"/>
                <w:sz w:val="20"/>
                <w:szCs w:val="20"/>
              </w:rPr>
              <w:t xml:space="preserve"> behavioral </w:t>
            </w:r>
            <w:r w:rsidRPr="00162358">
              <w:rPr>
                <w:rFonts w:ascii="Times New Roman" w:hAnsi="Times New Roman" w:cs="Times New Roman"/>
                <w:b/>
                <w:sz w:val="20"/>
                <w:szCs w:val="20"/>
              </w:rPr>
              <w:t>characteristics</w:t>
            </w:r>
            <w:r w:rsidRPr="00162358">
              <w:rPr>
                <w:rFonts w:ascii="Times New Roman" w:hAnsi="Times New Roman" w:cs="Times New Roman"/>
                <w:sz w:val="20"/>
                <w:szCs w:val="20"/>
              </w:rPr>
              <w:t xml:space="preserve"> of (an</w:t>
            </w:r>
            <w:proofErr w:type="gramStart"/>
            <w:r w:rsidRPr="00162358">
              <w:rPr>
                <w:rFonts w:ascii="Times New Roman" w:hAnsi="Times New Roman" w:cs="Times New Roman"/>
                <w:sz w:val="20"/>
                <w:szCs w:val="20"/>
              </w:rPr>
              <w:t>)other</w:t>
            </w:r>
            <w:proofErr w:type="gramEnd"/>
            <w:r w:rsidRPr="00162358">
              <w:rPr>
                <w:rFonts w:ascii="Times New Roman" w:hAnsi="Times New Roman" w:cs="Times New Roman"/>
                <w:sz w:val="20"/>
                <w:szCs w:val="20"/>
              </w:rPr>
              <w:t xml:space="preserve"> culture(s), in terms of cultural practices, verbal and nonverbal communication, cultural products, and cultural beliefs and values.</w:t>
            </w:r>
          </w:p>
          <w:p w:rsidR="00953306" w:rsidRPr="00162358" w:rsidRDefault="00953306" w:rsidP="00AD1F57">
            <w:pPr>
              <w:rPr>
                <w:rFonts w:ascii="Times New Roman" w:hAnsi="Times New Roman" w:cs="Times New Roman"/>
                <w:sz w:val="20"/>
                <w:szCs w:val="20"/>
              </w:rPr>
            </w:pPr>
          </w:p>
        </w:tc>
        <w:tc>
          <w:tcPr>
            <w:tcW w:w="3510" w:type="dxa"/>
          </w:tcPr>
          <w:p w:rsidR="00953306" w:rsidRPr="00162358" w:rsidRDefault="00953306" w:rsidP="00AD1F57">
            <w:pPr>
              <w:autoSpaceDE w:val="0"/>
              <w:autoSpaceDN w:val="0"/>
              <w:adjustRightInd w:val="0"/>
              <w:spacing w:after="60" w:line="161" w:lineRule="atLeast"/>
              <w:rPr>
                <w:rFonts w:ascii="Times New Roman" w:hAnsi="Times New Roman" w:cs="Times New Roman"/>
                <w:sz w:val="20"/>
                <w:szCs w:val="20"/>
              </w:rPr>
            </w:pPr>
            <w:r w:rsidRPr="00162358">
              <w:rPr>
                <w:rFonts w:ascii="Times New Roman" w:hAnsi="Times New Roman" w:cs="Times New Roman"/>
                <w:b/>
                <w:sz w:val="20"/>
                <w:szCs w:val="20"/>
              </w:rPr>
              <w:t>Compares and contrasts</w:t>
            </w:r>
            <w:r w:rsidRPr="00162358">
              <w:rPr>
                <w:rFonts w:ascii="Times New Roman" w:hAnsi="Times New Roman" w:cs="Times New Roman"/>
                <w:sz w:val="20"/>
                <w:szCs w:val="20"/>
              </w:rPr>
              <w:t xml:space="preserve"> distinct behavioral characteristics of own and (an</w:t>
            </w:r>
            <w:proofErr w:type="gramStart"/>
            <w:r w:rsidRPr="00162358">
              <w:rPr>
                <w:rFonts w:ascii="Times New Roman" w:hAnsi="Times New Roman" w:cs="Times New Roman"/>
                <w:sz w:val="20"/>
                <w:szCs w:val="20"/>
              </w:rPr>
              <w:t>)other</w:t>
            </w:r>
            <w:proofErr w:type="gramEnd"/>
            <w:r w:rsidRPr="00162358">
              <w:rPr>
                <w:rFonts w:ascii="Times New Roman" w:hAnsi="Times New Roman" w:cs="Times New Roman"/>
                <w:sz w:val="20"/>
                <w:szCs w:val="20"/>
              </w:rPr>
              <w:t xml:space="preserve"> culture(s), in terms of cultural practices, cultural products, and cultural beliefs and values.</w:t>
            </w:r>
            <w:r>
              <w:rPr>
                <w:rFonts w:ascii="Times New Roman" w:hAnsi="Times New Roman" w:cs="Times New Roman"/>
                <w:sz w:val="20"/>
                <w:szCs w:val="20"/>
              </w:rPr>
              <w:t xml:space="preserve">  </w:t>
            </w:r>
            <w:r w:rsidRPr="00162358">
              <w:rPr>
                <w:rFonts w:ascii="Times New Roman" w:hAnsi="Times New Roman" w:cs="Times New Roman"/>
                <w:b/>
                <w:sz w:val="20"/>
                <w:szCs w:val="20"/>
              </w:rPr>
              <w:t>Recognizes and participates in cultural differences</w:t>
            </w:r>
            <w:r w:rsidRPr="00162358">
              <w:rPr>
                <w:rFonts w:ascii="Times New Roman" w:hAnsi="Times New Roman" w:cs="Times New Roman"/>
                <w:sz w:val="20"/>
                <w:szCs w:val="20"/>
              </w:rPr>
              <w:t xml:space="preserve"> in verbal and nonverbal communication</w:t>
            </w:r>
            <w:r>
              <w:rPr>
                <w:rFonts w:ascii="Times New Roman" w:hAnsi="Times New Roman" w:cs="Times New Roman"/>
                <w:sz w:val="20"/>
                <w:szCs w:val="20"/>
              </w:rPr>
              <w:t>.</w:t>
            </w:r>
          </w:p>
          <w:p w:rsidR="00953306" w:rsidRPr="00162358" w:rsidRDefault="00953306" w:rsidP="00AD1F57">
            <w:pPr>
              <w:ind w:right="-44"/>
              <w:rPr>
                <w:rFonts w:ascii="Times New Roman" w:hAnsi="Times New Roman" w:cs="Times New Roman"/>
                <w:b/>
                <w:sz w:val="20"/>
                <w:szCs w:val="20"/>
              </w:rPr>
            </w:pPr>
          </w:p>
        </w:tc>
        <w:tc>
          <w:tcPr>
            <w:tcW w:w="2970" w:type="dxa"/>
          </w:tcPr>
          <w:p w:rsidR="00953306" w:rsidRPr="00162358" w:rsidRDefault="00953306" w:rsidP="00AD1F57">
            <w:pPr>
              <w:autoSpaceDE w:val="0"/>
              <w:autoSpaceDN w:val="0"/>
              <w:adjustRightInd w:val="0"/>
              <w:spacing w:after="60" w:line="161" w:lineRule="atLeast"/>
              <w:rPr>
                <w:rFonts w:ascii="Times New Roman" w:hAnsi="Times New Roman" w:cs="Times New Roman"/>
                <w:b/>
                <w:sz w:val="20"/>
                <w:szCs w:val="20"/>
              </w:rPr>
            </w:pPr>
            <w:r w:rsidRPr="00162358">
              <w:rPr>
                <w:rFonts w:ascii="Times New Roman" w:hAnsi="Times New Roman" w:cs="Times New Roman"/>
                <w:b/>
                <w:sz w:val="20"/>
                <w:szCs w:val="20"/>
              </w:rPr>
              <w:t>Utilizes acquired cross-cultural knowledge and skills to engage</w:t>
            </w:r>
            <w:r w:rsidRPr="00162358">
              <w:rPr>
                <w:rFonts w:ascii="Times New Roman" w:hAnsi="Times New Roman" w:cs="Times New Roman"/>
                <w:sz w:val="20"/>
                <w:szCs w:val="20"/>
              </w:rPr>
              <w:t xml:space="preserve"> in solutions to extant national or global challenges</w:t>
            </w:r>
            <w:r>
              <w:rPr>
                <w:rFonts w:ascii="Times New Roman" w:hAnsi="Times New Roman" w:cs="Times New Roman"/>
                <w:sz w:val="20"/>
                <w:szCs w:val="20"/>
              </w:rPr>
              <w:t xml:space="preserve">.  </w:t>
            </w:r>
            <w:r w:rsidRPr="00162358">
              <w:rPr>
                <w:rFonts w:ascii="Times New Roman" w:hAnsi="Times New Roman" w:cs="Times New Roman"/>
                <w:b/>
                <w:sz w:val="20"/>
                <w:szCs w:val="20"/>
              </w:rPr>
              <w:t xml:space="preserve">Articulates a complex understanding of cultural differences </w:t>
            </w:r>
            <w:r w:rsidRPr="00162358">
              <w:rPr>
                <w:rFonts w:ascii="Times New Roman" w:hAnsi="Times New Roman" w:cs="Times New Roman"/>
                <w:sz w:val="20"/>
                <w:szCs w:val="20"/>
              </w:rPr>
              <w:t xml:space="preserve">in verbal and nonverbal communication (e.g., the degree to which people use physical contact while communicating in different cultures, or use direct/indirect and explicit/ </w:t>
            </w:r>
            <w:r>
              <w:rPr>
                <w:rFonts w:ascii="Times New Roman" w:hAnsi="Times New Roman" w:cs="Times New Roman"/>
                <w:sz w:val="20"/>
                <w:szCs w:val="20"/>
              </w:rPr>
              <w:t>implicit meanings).</w:t>
            </w:r>
            <w:r w:rsidRPr="00162358">
              <w:rPr>
                <w:rFonts w:ascii="Times New Roman" w:hAnsi="Times New Roman" w:cs="Times New Roman"/>
                <w:b/>
                <w:sz w:val="20"/>
                <w:szCs w:val="20"/>
              </w:rPr>
              <w:t xml:space="preserve"> </w:t>
            </w:r>
          </w:p>
        </w:tc>
      </w:tr>
      <w:tr w:rsidR="00953306" w:rsidRPr="00162358" w:rsidTr="00AD1F57">
        <w:tc>
          <w:tcPr>
            <w:tcW w:w="1908" w:type="dxa"/>
          </w:tcPr>
          <w:p w:rsidR="00953306" w:rsidRPr="00162358" w:rsidRDefault="00953306" w:rsidP="00AD1F57">
            <w:r w:rsidRPr="00162358">
              <w:rPr>
                <w:rFonts w:ascii="Times New Roman" w:hAnsi="Times New Roman" w:cs="Times New Roman"/>
                <w:b/>
                <w:sz w:val="20"/>
                <w:szCs w:val="20"/>
              </w:rPr>
              <w:t>Linguistic skills</w:t>
            </w:r>
          </w:p>
          <w:p w:rsidR="00953306" w:rsidRPr="00162358" w:rsidRDefault="00953306" w:rsidP="00AD1F57"/>
          <w:p w:rsidR="00953306" w:rsidRPr="00162358" w:rsidRDefault="00953306" w:rsidP="00AD1F57"/>
          <w:p w:rsidR="00953306" w:rsidRPr="00162358" w:rsidRDefault="00953306" w:rsidP="00AD1F57"/>
        </w:tc>
        <w:tc>
          <w:tcPr>
            <w:tcW w:w="3420" w:type="dxa"/>
          </w:tcPr>
          <w:p w:rsidR="00953306" w:rsidRPr="00162358" w:rsidRDefault="00953306" w:rsidP="00AD1F57">
            <w:pPr>
              <w:autoSpaceDE w:val="0"/>
              <w:autoSpaceDN w:val="0"/>
              <w:adjustRightInd w:val="0"/>
              <w:spacing w:after="60" w:line="161" w:lineRule="atLeast"/>
              <w:rPr>
                <w:rFonts w:ascii="Times New Roman" w:hAnsi="Times New Roman" w:cs="Times New Roman"/>
                <w:sz w:val="20"/>
                <w:szCs w:val="20"/>
              </w:rPr>
            </w:pPr>
            <w:r w:rsidRPr="00162358">
              <w:rPr>
                <w:rFonts w:ascii="Times New Roman" w:hAnsi="Times New Roman" w:cs="Times New Roman"/>
                <w:sz w:val="20"/>
                <w:szCs w:val="20"/>
              </w:rPr>
              <w:t>Has a minimal knowledge of a second language.</w:t>
            </w:r>
          </w:p>
        </w:tc>
        <w:tc>
          <w:tcPr>
            <w:tcW w:w="2970" w:type="dxa"/>
          </w:tcPr>
          <w:p w:rsidR="00953306" w:rsidRPr="00162358" w:rsidRDefault="00953306" w:rsidP="00AD1F57">
            <w:pPr>
              <w:autoSpaceDE w:val="0"/>
              <w:autoSpaceDN w:val="0"/>
              <w:adjustRightInd w:val="0"/>
              <w:spacing w:after="60" w:line="161" w:lineRule="atLeast"/>
              <w:rPr>
                <w:rFonts w:ascii="Times New Roman" w:hAnsi="Times New Roman" w:cs="Times New Roman"/>
                <w:sz w:val="20"/>
                <w:szCs w:val="20"/>
              </w:rPr>
            </w:pPr>
            <w:r w:rsidRPr="00162358">
              <w:rPr>
                <w:rFonts w:ascii="Times New Roman" w:hAnsi="Times New Roman" w:cs="Times New Roman"/>
                <w:sz w:val="20"/>
                <w:szCs w:val="20"/>
              </w:rPr>
              <w:t>Has an elementary level of a second language.</w:t>
            </w:r>
          </w:p>
        </w:tc>
        <w:tc>
          <w:tcPr>
            <w:tcW w:w="3510" w:type="dxa"/>
          </w:tcPr>
          <w:p w:rsidR="00953306" w:rsidRPr="00162358" w:rsidRDefault="00953306" w:rsidP="00AD1F57">
            <w:pPr>
              <w:autoSpaceDE w:val="0"/>
              <w:autoSpaceDN w:val="0"/>
              <w:adjustRightInd w:val="0"/>
              <w:spacing w:after="60" w:line="161" w:lineRule="atLeast"/>
              <w:rPr>
                <w:rFonts w:ascii="Times New Roman" w:hAnsi="Times New Roman" w:cs="Times New Roman"/>
                <w:sz w:val="20"/>
                <w:szCs w:val="20"/>
              </w:rPr>
            </w:pPr>
            <w:r>
              <w:rPr>
                <w:rFonts w:ascii="Times New Roman" w:hAnsi="Times New Roman" w:cs="Times New Roman"/>
                <w:sz w:val="20"/>
                <w:szCs w:val="20"/>
              </w:rPr>
              <w:t>Has</w:t>
            </w:r>
            <w:r w:rsidRPr="00162358">
              <w:rPr>
                <w:rFonts w:ascii="Times New Roman" w:hAnsi="Times New Roman" w:cs="Times New Roman"/>
                <w:sz w:val="20"/>
                <w:szCs w:val="20"/>
              </w:rPr>
              <w:t xml:space="preserve"> an intermediate level of a second language.</w:t>
            </w:r>
          </w:p>
        </w:tc>
        <w:tc>
          <w:tcPr>
            <w:tcW w:w="2970" w:type="dxa"/>
          </w:tcPr>
          <w:p w:rsidR="00953306" w:rsidRPr="00162358" w:rsidRDefault="00953306" w:rsidP="00AD1F57">
            <w:pPr>
              <w:autoSpaceDE w:val="0"/>
              <w:autoSpaceDN w:val="0"/>
              <w:adjustRightInd w:val="0"/>
              <w:spacing w:after="60" w:line="161" w:lineRule="atLeast"/>
              <w:rPr>
                <w:rFonts w:ascii="Times New Roman" w:hAnsi="Times New Roman" w:cs="Times New Roman"/>
                <w:sz w:val="20"/>
                <w:szCs w:val="20"/>
              </w:rPr>
            </w:pPr>
            <w:r>
              <w:rPr>
                <w:rFonts w:ascii="Times New Roman" w:hAnsi="Times New Roman" w:cs="Times New Roman"/>
                <w:sz w:val="20"/>
                <w:szCs w:val="20"/>
              </w:rPr>
              <w:t>Has</w:t>
            </w:r>
            <w:r w:rsidRPr="00162358">
              <w:rPr>
                <w:rFonts w:ascii="Times New Roman" w:hAnsi="Times New Roman" w:cs="Times New Roman"/>
                <w:sz w:val="20"/>
                <w:szCs w:val="20"/>
              </w:rPr>
              <w:t xml:space="preserve"> an advanced level of a second language</w:t>
            </w:r>
            <w:r>
              <w:rPr>
                <w:rFonts w:ascii="Times New Roman" w:hAnsi="Times New Roman" w:cs="Times New Roman"/>
                <w:sz w:val="20"/>
                <w:szCs w:val="20"/>
              </w:rPr>
              <w:t>.</w:t>
            </w:r>
            <w:r w:rsidRPr="00162358">
              <w:rPr>
                <w:rFonts w:ascii="Times New Roman" w:hAnsi="Times New Roman" w:cs="Times New Roman"/>
                <w:sz w:val="20"/>
                <w:szCs w:val="20"/>
              </w:rPr>
              <w:t xml:space="preserve"> </w:t>
            </w:r>
          </w:p>
        </w:tc>
      </w:tr>
      <w:tr w:rsidR="00953306" w:rsidRPr="00162358" w:rsidTr="00AD1F57">
        <w:tc>
          <w:tcPr>
            <w:tcW w:w="1908" w:type="dxa"/>
          </w:tcPr>
          <w:p w:rsidR="00953306" w:rsidRPr="00162358" w:rsidRDefault="00953306" w:rsidP="00AD1F57">
            <w:pPr>
              <w:pStyle w:val="Pa25"/>
              <w:spacing w:after="60"/>
              <w:rPr>
                <w:rFonts w:ascii="Times New Roman" w:hAnsi="Times New Roman" w:cs="Times New Roman"/>
                <w:b/>
                <w:sz w:val="20"/>
                <w:szCs w:val="20"/>
              </w:rPr>
            </w:pPr>
            <w:r w:rsidRPr="00162358">
              <w:rPr>
                <w:rFonts w:ascii="Times New Roman" w:hAnsi="Times New Roman" w:cs="Times New Roman"/>
                <w:b/>
                <w:sz w:val="20"/>
                <w:szCs w:val="20"/>
              </w:rPr>
              <w:t>Engagement with global perspectives</w:t>
            </w:r>
          </w:p>
          <w:p w:rsidR="00953306" w:rsidRPr="00162358" w:rsidRDefault="00953306" w:rsidP="00AD1F57"/>
          <w:p w:rsidR="00953306" w:rsidRPr="00162358" w:rsidRDefault="00953306" w:rsidP="00AD1F57"/>
          <w:p w:rsidR="00953306" w:rsidRPr="00162358" w:rsidRDefault="00953306" w:rsidP="00AD1F57"/>
          <w:p w:rsidR="00953306" w:rsidRPr="00162358" w:rsidRDefault="00953306" w:rsidP="00AD1F57"/>
        </w:tc>
        <w:tc>
          <w:tcPr>
            <w:tcW w:w="3420" w:type="dxa"/>
          </w:tcPr>
          <w:p w:rsidR="00953306" w:rsidRPr="00162358" w:rsidRDefault="00953306" w:rsidP="00AD1F57">
            <w:pPr>
              <w:spacing w:before="100" w:beforeAutospacing="1" w:after="100" w:afterAutospacing="1"/>
              <w:rPr>
                <w:rFonts w:ascii="Times New Roman" w:hAnsi="Times New Roman" w:cs="Times New Roman"/>
                <w:sz w:val="20"/>
                <w:szCs w:val="20"/>
              </w:rPr>
            </w:pPr>
            <w:r w:rsidRPr="00162358">
              <w:rPr>
                <w:rFonts w:ascii="Times New Roman" w:hAnsi="Times New Roman" w:cs="Times New Roman"/>
                <w:b/>
                <w:sz w:val="20"/>
                <w:szCs w:val="20"/>
              </w:rPr>
              <w:t>Identif</w:t>
            </w:r>
            <w:r>
              <w:rPr>
                <w:rFonts w:ascii="Times New Roman" w:hAnsi="Times New Roman" w:cs="Times New Roman"/>
                <w:b/>
                <w:sz w:val="20"/>
                <w:szCs w:val="20"/>
              </w:rPr>
              <w:t>ies</w:t>
            </w:r>
            <w:r w:rsidRPr="00162358">
              <w:rPr>
                <w:rFonts w:ascii="Times New Roman" w:hAnsi="Times New Roman" w:cs="Times New Roman"/>
                <w:b/>
                <w:sz w:val="20"/>
                <w:szCs w:val="20"/>
              </w:rPr>
              <w:t xml:space="preserve"> actions</w:t>
            </w:r>
            <w:r w:rsidRPr="00162358">
              <w:rPr>
                <w:rFonts w:ascii="Times New Roman" w:hAnsi="Times New Roman" w:cs="Times New Roman"/>
                <w:sz w:val="20"/>
                <w:szCs w:val="20"/>
              </w:rPr>
              <w:t xml:space="preserve"> that can have positive or negative effects on issues that affect people on national and international scales.</w:t>
            </w:r>
            <w:r>
              <w:rPr>
                <w:rFonts w:ascii="Times New Roman" w:hAnsi="Times New Roman" w:cs="Times New Roman"/>
                <w:sz w:val="20"/>
                <w:szCs w:val="20"/>
              </w:rPr>
              <w:t xml:space="preserve"> </w:t>
            </w:r>
          </w:p>
        </w:tc>
        <w:tc>
          <w:tcPr>
            <w:tcW w:w="2970" w:type="dxa"/>
          </w:tcPr>
          <w:p w:rsidR="00953306" w:rsidRPr="00162358" w:rsidRDefault="00953306" w:rsidP="00AD1F57">
            <w:pPr>
              <w:spacing w:before="100" w:beforeAutospacing="1" w:after="100" w:afterAutospacing="1"/>
              <w:rPr>
                <w:rFonts w:ascii="Times New Roman" w:hAnsi="Times New Roman" w:cs="Times New Roman"/>
                <w:sz w:val="20"/>
                <w:szCs w:val="20"/>
              </w:rPr>
            </w:pPr>
            <w:r w:rsidRPr="00111914">
              <w:rPr>
                <w:rFonts w:ascii="Times New Roman" w:hAnsi="Times New Roman" w:cs="Times New Roman"/>
                <w:b/>
                <w:sz w:val="20"/>
                <w:szCs w:val="20"/>
              </w:rPr>
              <w:t xml:space="preserve">Describes and analyzes issues and actions </w:t>
            </w:r>
            <w:r>
              <w:rPr>
                <w:rFonts w:ascii="Times New Roman" w:hAnsi="Times New Roman" w:cs="Times New Roman"/>
                <w:sz w:val="20"/>
                <w:szCs w:val="20"/>
              </w:rPr>
              <w:t>that affect people on national and international scales, which may include internal power dynamics.  Articulates interconnections between national actions and international effects</w:t>
            </w:r>
            <w:r w:rsidRPr="00162358">
              <w:rPr>
                <w:rFonts w:ascii="Times New Roman" w:hAnsi="Times New Roman" w:cs="Times New Roman"/>
                <w:sz w:val="20"/>
                <w:szCs w:val="20"/>
              </w:rPr>
              <w:t xml:space="preserve">.  </w:t>
            </w:r>
          </w:p>
        </w:tc>
        <w:tc>
          <w:tcPr>
            <w:tcW w:w="3510" w:type="dxa"/>
          </w:tcPr>
          <w:p w:rsidR="00953306" w:rsidRPr="00162358" w:rsidRDefault="00953306" w:rsidP="00AD1F57">
            <w:pPr>
              <w:spacing w:before="100" w:beforeAutospacing="1" w:after="100" w:afterAutospacing="1"/>
              <w:rPr>
                <w:rFonts w:ascii="Times New Roman" w:hAnsi="Times New Roman" w:cs="Times New Roman"/>
                <w:sz w:val="20"/>
                <w:szCs w:val="20"/>
              </w:rPr>
            </w:pPr>
            <w:r w:rsidRPr="00162358">
              <w:rPr>
                <w:rFonts w:ascii="Times New Roman" w:hAnsi="Times New Roman" w:cs="Times New Roman"/>
                <w:sz w:val="20"/>
                <w:szCs w:val="20"/>
              </w:rPr>
              <w:t>Formulate</w:t>
            </w:r>
            <w:r>
              <w:rPr>
                <w:rFonts w:ascii="Times New Roman" w:hAnsi="Times New Roman" w:cs="Times New Roman"/>
                <w:sz w:val="20"/>
                <w:szCs w:val="20"/>
              </w:rPr>
              <w:t>s</w:t>
            </w:r>
            <w:r w:rsidRPr="00162358">
              <w:rPr>
                <w:rFonts w:ascii="Times New Roman" w:hAnsi="Times New Roman" w:cs="Times New Roman"/>
                <w:sz w:val="20"/>
                <w:szCs w:val="20"/>
              </w:rPr>
              <w:t xml:space="preserve"> </w:t>
            </w:r>
            <w:r w:rsidRPr="00162358">
              <w:rPr>
                <w:rFonts w:ascii="Times New Roman" w:hAnsi="Times New Roman" w:cs="Times New Roman"/>
                <w:b/>
                <w:sz w:val="20"/>
                <w:szCs w:val="20"/>
              </w:rPr>
              <w:t>courses of action to address international or national issues</w:t>
            </w:r>
            <w:r w:rsidRPr="00162358">
              <w:rPr>
                <w:rFonts w:ascii="Times New Roman" w:hAnsi="Times New Roman" w:cs="Times New Roman"/>
                <w:sz w:val="20"/>
                <w:szCs w:val="20"/>
              </w:rPr>
              <w:t xml:space="preserve"> that may result in large-scale effects.   </w:t>
            </w:r>
            <w:r w:rsidRPr="00162358">
              <w:rPr>
                <w:rFonts w:ascii="Times New Roman" w:hAnsi="Times New Roman" w:cs="Times New Roman"/>
                <w:b/>
                <w:sz w:val="20"/>
                <w:szCs w:val="20"/>
              </w:rPr>
              <w:t>Consider</w:t>
            </w:r>
            <w:r>
              <w:rPr>
                <w:rFonts w:ascii="Times New Roman" w:hAnsi="Times New Roman" w:cs="Times New Roman"/>
                <w:b/>
                <w:sz w:val="20"/>
                <w:szCs w:val="20"/>
              </w:rPr>
              <w:t>s</w:t>
            </w:r>
            <w:r w:rsidRPr="00162358">
              <w:rPr>
                <w:rFonts w:ascii="Times New Roman" w:hAnsi="Times New Roman" w:cs="Times New Roman"/>
                <w:b/>
                <w:sz w:val="20"/>
                <w:szCs w:val="20"/>
              </w:rPr>
              <w:t xml:space="preserve"> how power and culture interrelate</w:t>
            </w:r>
            <w:r w:rsidRPr="00162358">
              <w:rPr>
                <w:rFonts w:ascii="Times New Roman" w:hAnsi="Times New Roman" w:cs="Times New Roman"/>
                <w:sz w:val="20"/>
                <w:szCs w:val="20"/>
              </w:rPr>
              <w:t xml:space="preserve"> to </w:t>
            </w:r>
            <w:proofErr w:type="gramStart"/>
            <w:r w:rsidRPr="00162358">
              <w:rPr>
                <w:rFonts w:ascii="Times New Roman" w:hAnsi="Times New Roman" w:cs="Times New Roman"/>
                <w:sz w:val="20"/>
                <w:szCs w:val="20"/>
              </w:rPr>
              <w:t>effect</w:t>
            </w:r>
            <w:proofErr w:type="gramEnd"/>
            <w:r w:rsidRPr="00162358">
              <w:rPr>
                <w:rFonts w:ascii="Times New Roman" w:hAnsi="Times New Roman" w:cs="Times New Roman"/>
                <w:sz w:val="20"/>
                <w:szCs w:val="20"/>
              </w:rPr>
              <w:t xml:space="preserve"> perceptions and expectations at all levels.</w:t>
            </w:r>
          </w:p>
        </w:tc>
        <w:tc>
          <w:tcPr>
            <w:tcW w:w="2970" w:type="dxa"/>
          </w:tcPr>
          <w:p w:rsidR="00953306" w:rsidRPr="00162358" w:rsidRDefault="00953306" w:rsidP="00AD1F57">
            <w:pPr>
              <w:spacing w:before="100" w:beforeAutospacing="1" w:after="100" w:afterAutospacing="1"/>
              <w:rPr>
                <w:rFonts w:ascii="Times New Roman" w:hAnsi="Times New Roman" w:cs="Times New Roman"/>
                <w:sz w:val="20"/>
                <w:szCs w:val="20"/>
              </w:rPr>
            </w:pPr>
            <w:r w:rsidRPr="00162358">
              <w:rPr>
                <w:rFonts w:ascii="Times New Roman" w:hAnsi="Times New Roman" w:cs="Times New Roman"/>
                <w:b/>
                <w:sz w:val="20"/>
                <w:szCs w:val="20"/>
              </w:rPr>
              <w:t>Critically evaluate</w:t>
            </w:r>
            <w:r>
              <w:rPr>
                <w:rFonts w:ascii="Times New Roman" w:hAnsi="Times New Roman" w:cs="Times New Roman"/>
                <w:b/>
                <w:sz w:val="20"/>
                <w:szCs w:val="20"/>
              </w:rPr>
              <w:t>s</w:t>
            </w:r>
            <w:r w:rsidRPr="00162358">
              <w:rPr>
                <w:rFonts w:ascii="Times New Roman" w:hAnsi="Times New Roman" w:cs="Times New Roman"/>
                <w:sz w:val="20"/>
                <w:szCs w:val="20"/>
              </w:rPr>
              <w:t xml:space="preserve"> formulated actions to address issues of national and/or international scale from </w:t>
            </w:r>
            <w:r w:rsidRPr="00162358">
              <w:rPr>
                <w:rFonts w:ascii="Times New Roman" w:hAnsi="Times New Roman" w:cs="Times New Roman"/>
                <w:b/>
                <w:sz w:val="20"/>
                <w:szCs w:val="20"/>
              </w:rPr>
              <w:t>multiple perspectives</w:t>
            </w:r>
            <w:r w:rsidRPr="00162358">
              <w:rPr>
                <w:rFonts w:ascii="Times New Roman" w:hAnsi="Times New Roman" w:cs="Times New Roman"/>
                <w:sz w:val="20"/>
                <w:szCs w:val="20"/>
              </w:rPr>
              <w:t xml:space="preserve">. </w:t>
            </w:r>
            <w:r w:rsidRPr="00162358">
              <w:rPr>
                <w:rFonts w:ascii="Times New Roman" w:hAnsi="Times New Roman" w:cs="Times New Roman"/>
                <w:b/>
                <w:sz w:val="20"/>
                <w:szCs w:val="20"/>
              </w:rPr>
              <w:t>Engage</w:t>
            </w:r>
            <w:r>
              <w:rPr>
                <w:rFonts w:ascii="Times New Roman" w:hAnsi="Times New Roman" w:cs="Times New Roman"/>
                <w:b/>
                <w:sz w:val="20"/>
                <w:szCs w:val="20"/>
              </w:rPr>
              <w:t>s</w:t>
            </w:r>
            <w:r w:rsidRPr="00162358">
              <w:rPr>
                <w:rFonts w:ascii="Times New Roman" w:hAnsi="Times New Roman" w:cs="Times New Roman"/>
                <w:b/>
                <w:sz w:val="20"/>
                <w:szCs w:val="20"/>
              </w:rPr>
              <w:t xml:space="preserve"> in actions</w:t>
            </w:r>
            <w:r w:rsidRPr="00162358">
              <w:rPr>
                <w:rFonts w:ascii="Times New Roman" w:hAnsi="Times New Roman" w:cs="Times New Roman"/>
                <w:sz w:val="20"/>
                <w:szCs w:val="20"/>
              </w:rPr>
              <w:t xml:space="preserve"> that address global issues.</w:t>
            </w:r>
          </w:p>
        </w:tc>
      </w:tr>
    </w:tbl>
    <w:p w:rsidR="00F809B4" w:rsidRDefault="00953306">
      <w:r w:rsidRPr="00162358">
        <w:rPr>
          <w:rFonts w:ascii="Times" w:hAnsi="Times" w:cs="Times New Roman"/>
          <w:sz w:val="20"/>
          <w:szCs w:val="20"/>
        </w:rPr>
        <w:br w:type="textWrapping" w:clear="all"/>
      </w:r>
      <w:bookmarkStart w:id="0" w:name="_GoBack"/>
      <w:bookmarkEnd w:id="0"/>
    </w:p>
    <w:sectPr w:rsidR="00F809B4" w:rsidSect="00953306">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RZSNYD+MyriadPro-Semibold">
    <w:altName w:val="Myriad Pro"/>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306"/>
    <w:rsid w:val="00767469"/>
    <w:rsid w:val="00953306"/>
    <w:rsid w:val="00F80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306"/>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953306"/>
    <w:rPr>
      <w:rFonts w:eastAsiaTheme="minorEastAsia"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25">
    <w:name w:val="Pa25"/>
    <w:basedOn w:val="Normal"/>
    <w:next w:val="Normal"/>
    <w:uiPriority w:val="99"/>
    <w:rsid w:val="00953306"/>
    <w:pPr>
      <w:autoSpaceDE w:val="0"/>
      <w:autoSpaceDN w:val="0"/>
      <w:adjustRightInd w:val="0"/>
      <w:spacing w:line="161" w:lineRule="atLeast"/>
    </w:pPr>
    <w:rPr>
      <w:rFonts w:ascii="RZSNYD+MyriadPro-Semibold" w:hAnsi="RZSNYD+MyriadPro-Semibol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306"/>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953306"/>
    <w:rPr>
      <w:rFonts w:eastAsiaTheme="minorEastAsia"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25">
    <w:name w:val="Pa25"/>
    <w:basedOn w:val="Normal"/>
    <w:next w:val="Normal"/>
    <w:uiPriority w:val="99"/>
    <w:rsid w:val="00953306"/>
    <w:pPr>
      <w:autoSpaceDE w:val="0"/>
      <w:autoSpaceDN w:val="0"/>
      <w:adjustRightInd w:val="0"/>
      <w:spacing w:line="161" w:lineRule="atLeast"/>
    </w:pPr>
    <w:rPr>
      <w:rFonts w:ascii="RZSNYD+MyriadPro-Semibold" w:hAnsi="RZSNYD+MyriadPro-Semibol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524</Words>
  <Characters>2989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CSUCI User</dc:creator>
  <cp:lastModifiedBy>CSUCI User</cp:lastModifiedBy>
  <cp:revision>1</cp:revision>
  <dcterms:created xsi:type="dcterms:W3CDTF">2014-07-02T18:14:00Z</dcterms:created>
  <dcterms:modified xsi:type="dcterms:W3CDTF">2014-07-02T18:14:00Z</dcterms:modified>
</cp:coreProperties>
</file>